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AD" w:rsidRDefault="007213AD" w:rsidP="007213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3AD" w:rsidRDefault="007213AD" w:rsidP="007213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3AD" w:rsidRDefault="007213AD" w:rsidP="007213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3AD" w:rsidRDefault="007213AD" w:rsidP="007213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3AD" w:rsidRDefault="007213AD" w:rsidP="007213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3AD" w:rsidRDefault="007213AD" w:rsidP="007213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3AD" w:rsidRDefault="007213AD" w:rsidP="007213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3AD" w:rsidRPr="007213AD" w:rsidRDefault="00845A8E" w:rsidP="007213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3A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213AD" w:rsidRPr="007213AD" w:rsidRDefault="007213AD" w:rsidP="007213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3AD">
        <w:rPr>
          <w:rFonts w:ascii="Times New Roman" w:hAnsi="Times New Roman" w:cs="Times New Roman"/>
          <w:b/>
          <w:sz w:val="32"/>
          <w:szCs w:val="32"/>
        </w:rPr>
        <w:t>о порядке</w:t>
      </w:r>
      <w:r w:rsidR="00845A8E" w:rsidRPr="007213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13AD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="00845A8E" w:rsidRPr="007213AD">
        <w:rPr>
          <w:rFonts w:ascii="Times New Roman" w:hAnsi="Times New Roman" w:cs="Times New Roman"/>
          <w:b/>
          <w:sz w:val="32"/>
          <w:szCs w:val="32"/>
        </w:rPr>
        <w:t xml:space="preserve">государственной </w:t>
      </w:r>
      <w:r w:rsidRPr="007213AD">
        <w:rPr>
          <w:rFonts w:ascii="Times New Roman" w:hAnsi="Times New Roman" w:cs="Times New Roman"/>
          <w:b/>
          <w:sz w:val="32"/>
          <w:szCs w:val="32"/>
        </w:rPr>
        <w:t>итоговой</w:t>
      </w:r>
      <w:r w:rsidRPr="007213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5A8E" w:rsidRPr="007213AD">
        <w:rPr>
          <w:rFonts w:ascii="Times New Roman" w:hAnsi="Times New Roman" w:cs="Times New Roman"/>
          <w:b/>
          <w:sz w:val="32"/>
          <w:szCs w:val="32"/>
        </w:rPr>
        <w:t>аттестации выпускников</w:t>
      </w:r>
      <w:r w:rsidRPr="007213AD">
        <w:rPr>
          <w:rFonts w:ascii="Times New Roman" w:hAnsi="Times New Roman" w:cs="Times New Roman"/>
          <w:b/>
          <w:sz w:val="32"/>
          <w:szCs w:val="32"/>
        </w:rPr>
        <w:t>,</w:t>
      </w:r>
      <w:r w:rsidR="00845A8E" w:rsidRPr="007213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13AD">
        <w:rPr>
          <w:rFonts w:ascii="Times New Roman" w:hAnsi="Times New Roman" w:cs="Times New Roman"/>
          <w:b/>
          <w:sz w:val="32"/>
          <w:szCs w:val="32"/>
        </w:rPr>
        <w:t xml:space="preserve">обучающихся по программам </w:t>
      </w:r>
      <w:r w:rsidR="00845A8E" w:rsidRPr="007213AD">
        <w:rPr>
          <w:rFonts w:ascii="Times New Roman" w:hAnsi="Times New Roman" w:cs="Times New Roman"/>
          <w:b/>
          <w:sz w:val="32"/>
          <w:szCs w:val="32"/>
        </w:rPr>
        <w:t>среднего профессионального</w:t>
      </w:r>
      <w:r w:rsidRPr="007213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5A8E" w:rsidRPr="007213AD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7213AD" w:rsidRDefault="007213AD" w:rsidP="00845A8E">
      <w:pPr>
        <w:rPr>
          <w:rFonts w:ascii="Times New Roman" w:hAnsi="Times New Roman" w:cs="Times New Roman"/>
          <w:sz w:val="24"/>
          <w:szCs w:val="24"/>
        </w:rPr>
      </w:pPr>
    </w:p>
    <w:p w:rsidR="007213AD" w:rsidRDefault="007213AD" w:rsidP="007213AD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краевого государственного автономного </w:t>
      </w:r>
    </w:p>
    <w:p w:rsidR="007213AD" w:rsidRPr="00B02DD3" w:rsidRDefault="007213AD" w:rsidP="007213AD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профессионального образовательного учреждения </w:t>
      </w:r>
    </w:p>
    <w:p w:rsidR="007213AD" w:rsidRPr="00B02DD3" w:rsidRDefault="007213AD" w:rsidP="007213A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>«Дальнегорский индустриально – технологический колледж»</w:t>
      </w:r>
    </w:p>
    <w:p w:rsidR="007213AD" w:rsidRPr="00B02DD3" w:rsidRDefault="007213AD" w:rsidP="007213AD">
      <w:pPr>
        <w:ind w:firstLine="720"/>
        <w:rPr>
          <w:rFonts w:ascii="Times New Roman" w:hAnsi="Times New Roman"/>
          <w:b/>
        </w:rPr>
      </w:pPr>
    </w:p>
    <w:p w:rsidR="007213AD" w:rsidRPr="00B02DD3" w:rsidRDefault="007213AD" w:rsidP="007213AD">
      <w:pPr>
        <w:ind w:firstLine="720"/>
        <w:rPr>
          <w:rFonts w:ascii="Times New Roman" w:hAnsi="Times New Roman"/>
          <w:b/>
        </w:rPr>
      </w:pPr>
    </w:p>
    <w:p w:rsidR="007213AD" w:rsidRPr="00B02DD3" w:rsidRDefault="007213AD" w:rsidP="007213AD">
      <w:pPr>
        <w:ind w:firstLine="720"/>
        <w:rPr>
          <w:rFonts w:ascii="Times New Roman" w:hAnsi="Times New Roman"/>
          <w:b/>
        </w:rPr>
      </w:pPr>
    </w:p>
    <w:p w:rsidR="007213AD" w:rsidRPr="00B02DD3" w:rsidRDefault="007213AD" w:rsidP="007213AD">
      <w:pPr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«___» ___________ 2014 г.</w:t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02DD3">
        <w:rPr>
          <w:rFonts w:ascii="Times New Roman" w:hAnsi="Times New Roman"/>
          <w:b/>
          <w:sz w:val="28"/>
          <w:szCs w:val="28"/>
        </w:rPr>
        <w:t xml:space="preserve">№__________ </w:t>
      </w:r>
    </w:p>
    <w:p w:rsidR="007213AD" w:rsidRPr="00B02DD3" w:rsidRDefault="007213AD" w:rsidP="007213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3AD" w:rsidRDefault="007213AD" w:rsidP="007213AD">
      <w:pPr>
        <w:jc w:val="center"/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г. Дальнегорск</w:t>
      </w:r>
    </w:p>
    <w:p w:rsidR="007213AD" w:rsidRDefault="007213AD" w:rsidP="007213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3AD" w:rsidRPr="00B02DD3" w:rsidRDefault="007213AD" w:rsidP="007213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3AD" w:rsidRPr="00B02DD3" w:rsidRDefault="007213AD" w:rsidP="007213AD">
      <w:pPr>
        <w:ind w:firstLine="720"/>
        <w:rPr>
          <w:rFonts w:ascii="Times New Roman" w:hAnsi="Times New Roman"/>
          <w:b/>
        </w:rPr>
      </w:pPr>
    </w:p>
    <w:p w:rsidR="007213AD" w:rsidRPr="00B02DD3" w:rsidRDefault="007213AD" w:rsidP="007213AD">
      <w:pPr>
        <w:ind w:firstLine="720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213AD" w:rsidRPr="00B02DD3" w:rsidTr="008E7184">
        <w:tc>
          <w:tcPr>
            <w:tcW w:w="4785" w:type="dxa"/>
          </w:tcPr>
          <w:p w:rsidR="007213AD" w:rsidRPr="00B02DD3" w:rsidRDefault="007213AD" w:rsidP="008E7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7213AD" w:rsidRPr="00B02DD3" w:rsidRDefault="007213AD" w:rsidP="008E7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</w:t>
            </w:r>
            <w:r w:rsidRPr="00B02DD3">
              <w:rPr>
                <w:rFonts w:ascii="Times New Roman" w:hAnsi="Times New Roman"/>
              </w:rPr>
              <w:t>оветом</w:t>
            </w:r>
          </w:p>
          <w:p w:rsidR="007213AD" w:rsidRPr="00B02DD3" w:rsidRDefault="007213AD" w:rsidP="008E7184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Протокол №_____</w:t>
            </w:r>
          </w:p>
          <w:p w:rsidR="007213AD" w:rsidRPr="00B02DD3" w:rsidRDefault="007213AD" w:rsidP="008E7184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7213AD" w:rsidRPr="00B02DD3" w:rsidRDefault="007213AD" w:rsidP="008E7184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7213AD" w:rsidRPr="00B02DD3" w:rsidRDefault="007213AD" w:rsidP="008E7184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Утверждаю</w:t>
            </w:r>
          </w:p>
          <w:p w:rsidR="007213AD" w:rsidRPr="00B02DD3" w:rsidRDefault="007213AD" w:rsidP="008E7184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Директор</w:t>
            </w:r>
          </w:p>
          <w:p w:rsidR="007213AD" w:rsidRPr="00B02DD3" w:rsidRDefault="007213AD" w:rsidP="008E7184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__________________ В.Г. Матвеева</w:t>
            </w:r>
          </w:p>
          <w:p w:rsidR="007213AD" w:rsidRPr="00B02DD3" w:rsidRDefault="007213AD" w:rsidP="008E7184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7213AD" w:rsidRPr="00B02DD3" w:rsidRDefault="007213AD" w:rsidP="008E7184">
            <w:pPr>
              <w:rPr>
                <w:rFonts w:ascii="Times New Roman" w:hAnsi="Times New Roman"/>
              </w:rPr>
            </w:pPr>
          </w:p>
        </w:tc>
      </w:tr>
    </w:tbl>
    <w:p w:rsidR="007213AD" w:rsidRDefault="007213AD" w:rsidP="007213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3AD" w:rsidRDefault="007213AD" w:rsidP="007213AD"/>
    <w:p w:rsidR="007213AD" w:rsidRDefault="007213AD" w:rsidP="007213AD"/>
    <w:p w:rsidR="007213AD" w:rsidRDefault="007213AD" w:rsidP="007213AD"/>
    <w:p w:rsidR="007213AD" w:rsidRDefault="007213AD" w:rsidP="007213AD"/>
    <w:p w:rsidR="007213AD" w:rsidRDefault="007213AD" w:rsidP="007213AD"/>
    <w:p w:rsidR="007213AD" w:rsidRDefault="007213AD" w:rsidP="007213AD"/>
    <w:p w:rsidR="007213AD" w:rsidRDefault="007213AD" w:rsidP="007213AD"/>
    <w:p w:rsidR="007213AD" w:rsidRDefault="007213AD" w:rsidP="007213AD"/>
    <w:p w:rsidR="007213AD" w:rsidRDefault="007213AD" w:rsidP="007213AD"/>
    <w:p w:rsidR="007213AD" w:rsidRDefault="007213AD" w:rsidP="007213AD"/>
    <w:p w:rsidR="007213AD" w:rsidRDefault="007213AD" w:rsidP="007213AD"/>
    <w:p w:rsidR="007213AD" w:rsidRDefault="007213AD" w:rsidP="007213AD"/>
    <w:p w:rsidR="007213AD" w:rsidRDefault="007213AD" w:rsidP="007213AD"/>
    <w:p w:rsidR="007213AD" w:rsidRDefault="007213AD" w:rsidP="007213AD"/>
    <w:p w:rsidR="007213AD" w:rsidRDefault="007213AD" w:rsidP="007213AD"/>
    <w:p w:rsidR="007213AD" w:rsidRDefault="007213AD" w:rsidP="007213AD"/>
    <w:p w:rsidR="007213AD" w:rsidRDefault="007213AD" w:rsidP="007213AD"/>
    <w:p w:rsidR="00845A8E" w:rsidRPr="007213AD" w:rsidRDefault="00845A8E" w:rsidP="00845A8E">
      <w:pPr>
        <w:rPr>
          <w:rFonts w:ascii="Times New Roman" w:hAnsi="Times New Roman" w:cs="Times New Roman"/>
          <w:b/>
          <w:sz w:val="24"/>
          <w:szCs w:val="24"/>
        </w:rPr>
      </w:pPr>
      <w:r w:rsidRPr="007213AD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>1.</w:t>
      </w:r>
      <w:r w:rsidR="007213AD">
        <w:rPr>
          <w:rFonts w:ascii="Times New Roman" w:hAnsi="Times New Roman" w:cs="Times New Roman"/>
          <w:sz w:val="24"/>
          <w:szCs w:val="24"/>
        </w:rPr>
        <w:t>1.</w:t>
      </w:r>
      <w:r w:rsidR="007213AD" w:rsidRPr="00845A8E">
        <w:rPr>
          <w:rFonts w:ascii="Times New Roman" w:hAnsi="Times New Roman" w:cs="Times New Roman"/>
          <w:sz w:val="24"/>
          <w:szCs w:val="24"/>
        </w:rPr>
        <w:t xml:space="preserve"> </w:t>
      </w:r>
      <w:r w:rsidRPr="00845A8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213AD">
        <w:rPr>
          <w:rFonts w:ascii="Times New Roman" w:hAnsi="Times New Roman" w:cs="Times New Roman"/>
          <w:sz w:val="24"/>
          <w:szCs w:val="24"/>
        </w:rPr>
        <w:t>Федеральным з</w:t>
      </w:r>
      <w:r w:rsidRPr="00845A8E">
        <w:rPr>
          <w:rFonts w:ascii="Times New Roman" w:hAnsi="Times New Roman" w:cs="Times New Roman"/>
          <w:sz w:val="24"/>
          <w:szCs w:val="24"/>
        </w:rPr>
        <w:t>аконом "Об образовании</w:t>
      </w:r>
      <w:r w:rsidR="007213AD">
        <w:rPr>
          <w:rFonts w:ascii="Times New Roman" w:hAnsi="Times New Roman" w:cs="Times New Roman"/>
          <w:sz w:val="24"/>
          <w:szCs w:val="24"/>
        </w:rPr>
        <w:t xml:space="preserve"> в </w:t>
      </w:r>
      <w:r w:rsidR="007213AD" w:rsidRPr="00845A8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845A8E">
        <w:rPr>
          <w:rFonts w:ascii="Times New Roman" w:hAnsi="Times New Roman" w:cs="Times New Roman"/>
          <w:sz w:val="24"/>
          <w:szCs w:val="24"/>
        </w:rPr>
        <w:t xml:space="preserve">" итоговая </w:t>
      </w:r>
      <w:r w:rsidR="007213AD" w:rsidRPr="00845A8E">
        <w:rPr>
          <w:rFonts w:ascii="Times New Roman" w:hAnsi="Times New Roman" w:cs="Times New Roman"/>
          <w:sz w:val="24"/>
          <w:szCs w:val="24"/>
        </w:rPr>
        <w:t>аттестация</w:t>
      </w:r>
      <w:r w:rsidRPr="00845A8E">
        <w:rPr>
          <w:rFonts w:ascii="Times New Roman" w:hAnsi="Times New Roman" w:cs="Times New Roman"/>
          <w:sz w:val="24"/>
          <w:szCs w:val="24"/>
        </w:rPr>
        <w:t xml:space="preserve"> выпускников, завершающих </w:t>
      </w:r>
      <w:proofErr w:type="gramStart"/>
      <w:r w:rsidRPr="00845A8E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45A8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в образовательных учреждениях среднего профессионального образования, </w:t>
      </w:r>
      <w:r w:rsidR="00B4639A" w:rsidRPr="00845A8E">
        <w:rPr>
          <w:rFonts w:ascii="Times New Roman" w:hAnsi="Times New Roman" w:cs="Times New Roman"/>
          <w:sz w:val="24"/>
          <w:szCs w:val="24"/>
        </w:rPr>
        <w:t>является</w:t>
      </w:r>
      <w:r w:rsidRPr="00845A8E">
        <w:rPr>
          <w:rFonts w:ascii="Times New Roman" w:hAnsi="Times New Roman" w:cs="Times New Roman"/>
          <w:sz w:val="24"/>
          <w:szCs w:val="24"/>
        </w:rPr>
        <w:t xml:space="preserve"> обязательной.</w:t>
      </w:r>
    </w:p>
    <w:p w:rsidR="00845A8E" w:rsidRPr="00845A8E" w:rsidRDefault="00B4639A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5A8E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аттестация выпускников проводится в образовательных </w:t>
      </w:r>
      <w:r w:rsidRPr="00845A8E">
        <w:rPr>
          <w:rFonts w:ascii="Times New Roman" w:hAnsi="Times New Roman" w:cs="Times New Roman"/>
          <w:sz w:val="24"/>
          <w:szCs w:val="24"/>
        </w:rPr>
        <w:t>учреждениях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образования, имеющих государственную </w:t>
      </w:r>
      <w:r w:rsidRPr="00845A8E">
        <w:rPr>
          <w:rFonts w:ascii="Times New Roman" w:hAnsi="Times New Roman" w:cs="Times New Roman"/>
          <w:sz w:val="24"/>
          <w:szCs w:val="24"/>
        </w:rPr>
        <w:t>аккредитацию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, по специальностям, предусмотренным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среднего профессионального образования, и завершается выдачей документа </w:t>
      </w:r>
      <w:r w:rsidRPr="00845A8E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образца об уровне образования и квалификации.</w:t>
      </w:r>
    </w:p>
    <w:p w:rsidR="00845A8E" w:rsidRPr="00845A8E" w:rsidRDefault="00B4639A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5A8E">
        <w:rPr>
          <w:rFonts w:ascii="Times New Roman" w:hAnsi="Times New Roman" w:cs="Times New Roman"/>
          <w:sz w:val="24"/>
          <w:szCs w:val="24"/>
        </w:rPr>
        <w:t>тоговая</w:t>
      </w:r>
      <w:r w:rsidRPr="00845A8E">
        <w:rPr>
          <w:rFonts w:ascii="Times New Roman" w:hAnsi="Times New Roman" w:cs="Times New Roman"/>
          <w:sz w:val="24"/>
          <w:szCs w:val="24"/>
        </w:rPr>
        <w:t xml:space="preserve"> 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аттестация осуществляется государственными </w:t>
      </w:r>
      <w:r w:rsidRPr="00845A8E">
        <w:rPr>
          <w:rFonts w:ascii="Times New Roman" w:hAnsi="Times New Roman" w:cs="Times New Roman"/>
          <w:sz w:val="24"/>
          <w:szCs w:val="24"/>
        </w:rPr>
        <w:t>аттестационными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комиссиями, организуемыми в образовательных учреждениях среднего </w:t>
      </w:r>
      <w:r w:rsidRPr="00845A8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образования по каждой основной профессиональной образовательной программе.</w:t>
      </w:r>
    </w:p>
    <w:p w:rsidR="00845A8E" w:rsidRPr="00845A8E" w:rsidRDefault="00B4639A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5A8E" w:rsidRPr="00845A8E">
        <w:rPr>
          <w:rFonts w:ascii="Times New Roman" w:hAnsi="Times New Roman" w:cs="Times New Roman"/>
          <w:sz w:val="24"/>
          <w:szCs w:val="24"/>
        </w:rPr>
        <w:t>4. Основные функции государственных аттестационных комиссий: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>-</w:t>
      </w:r>
      <w:r w:rsidRPr="00845A8E">
        <w:rPr>
          <w:rFonts w:ascii="Times New Roman" w:hAnsi="Times New Roman" w:cs="Times New Roman"/>
          <w:sz w:val="24"/>
          <w:szCs w:val="24"/>
        </w:rPr>
        <w:tab/>
        <w:t xml:space="preserve"> комплексная оценка уровня подготовки выпускника и соответствия его подготовки требованиям </w:t>
      </w:r>
      <w:r w:rsidR="00B4639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845A8E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стандарта;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>-</w:t>
      </w:r>
      <w:r w:rsidRPr="00845A8E">
        <w:rPr>
          <w:rFonts w:ascii="Times New Roman" w:hAnsi="Times New Roman" w:cs="Times New Roman"/>
          <w:sz w:val="24"/>
          <w:szCs w:val="24"/>
        </w:rPr>
        <w:tab/>
        <w:t xml:space="preserve"> решение вопроса о присвоении квалификации по результатам итоговой </w:t>
      </w:r>
      <w:r w:rsidR="00B4639A" w:rsidRPr="00845A8E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845A8E">
        <w:rPr>
          <w:rFonts w:ascii="Times New Roman" w:hAnsi="Times New Roman" w:cs="Times New Roman"/>
          <w:sz w:val="24"/>
          <w:szCs w:val="24"/>
        </w:rPr>
        <w:t xml:space="preserve"> аттестации и выдаче выпускнику соответствующего диплома о среднем </w:t>
      </w:r>
      <w:r w:rsidR="00B4639A" w:rsidRPr="00845A8E">
        <w:rPr>
          <w:rFonts w:ascii="Times New Roman" w:hAnsi="Times New Roman" w:cs="Times New Roman"/>
          <w:sz w:val="24"/>
          <w:szCs w:val="24"/>
        </w:rPr>
        <w:t>профессиональном</w:t>
      </w:r>
      <w:r w:rsidRPr="00845A8E">
        <w:rPr>
          <w:rFonts w:ascii="Times New Roman" w:hAnsi="Times New Roman" w:cs="Times New Roman"/>
          <w:sz w:val="24"/>
          <w:szCs w:val="24"/>
        </w:rPr>
        <w:t xml:space="preserve"> образовании;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>-</w:t>
      </w:r>
      <w:r w:rsidRPr="00845A8E">
        <w:rPr>
          <w:rFonts w:ascii="Times New Roman" w:hAnsi="Times New Roman" w:cs="Times New Roman"/>
          <w:sz w:val="24"/>
          <w:szCs w:val="24"/>
        </w:rPr>
        <w:tab/>
        <w:t xml:space="preserve"> разработка рекомендаций по совершенствованию подготовки выпускников по </w:t>
      </w:r>
      <w:r w:rsidR="00B4639A" w:rsidRPr="00845A8E">
        <w:rPr>
          <w:rFonts w:ascii="Times New Roman" w:hAnsi="Times New Roman" w:cs="Times New Roman"/>
          <w:sz w:val="24"/>
          <w:szCs w:val="24"/>
        </w:rPr>
        <w:t>специальностям</w:t>
      </w:r>
      <w:r w:rsidRPr="00845A8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образования.</w:t>
      </w:r>
    </w:p>
    <w:p w:rsidR="00845A8E" w:rsidRPr="00845A8E" w:rsidRDefault="00B4639A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. Государственные аттестационные комиссии руководствуются в своей деятельности настоящим Положением и учебно-методической документацией, разрабатываемой </w:t>
      </w:r>
      <w:r w:rsidRPr="00845A8E">
        <w:rPr>
          <w:rFonts w:ascii="Times New Roman" w:hAnsi="Times New Roman" w:cs="Times New Roman"/>
          <w:sz w:val="24"/>
          <w:szCs w:val="24"/>
        </w:rPr>
        <w:t>образовательным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учреждением среднего профессионального образования на основе </w:t>
      </w:r>
      <w:r>
        <w:rPr>
          <w:rFonts w:ascii="Times New Roman" w:hAnsi="Times New Roman" w:cs="Times New Roman"/>
          <w:sz w:val="24"/>
          <w:szCs w:val="24"/>
        </w:rPr>
        <w:t>ФГОС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в части государственных требований к минимуму содержания и уровню подготовки выпускников по конкретным специальностям среднего </w:t>
      </w:r>
      <w:r w:rsidRPr="00845A8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B4639A" w:rsidRDefault="00B4639A" w:rsidP="00845A8E">
      <w:pPr>
        <w:rPr>
          <w:rFonts w:ascii="Times New Roman" w:hAnsi="Times New Roman" w:cs="Times New Roman"/>
          <w:sz w:val="24"/>
          <w:szCs w:val="24"/>
        </w:rPr>
      </w:pPr>
    </w:p>
    <w:p w:rsidR="00845A8E" w:rsidRPr="00B4639A" w:rsidRDefault="00845A8E" w:rsidP="00845A8E">
      <w:pPr>
        <w:rPr>
          <w:rFonts w:ascii="Times New Roman" w:hAnsi="Times New Roman" w:cs="Times New Roman"/>
          <w:b/>
          <w:sz w:val="24"/>
          <w:szCs w:val="24"/>
        </w:rPr>
      </w:pPr>
      <w:r w:rsidRPr="00B4639A">
        <w:rPr>
          <w:rFonts w:ascii="Times New Roman" w:hAnsi="Times New Roman" w:cs="Times New Roman"/>
          <w:b/>
          <w:sz w:val="24"/>
          <w:szCs w:val="24"/>
        </w:rPr>
        <w:t>2.</w:t>
      </w:r>
      <w:r w:rsidRPr="00B4639A">
        <w:rPr>
          <w:rFonts w:ascii="Times New Roman" w:hAnsi="Times New Roman" w:cs="Times New Roman"/>
          <w:b/>
          <w:sz w:val="24"/>
          <w:szCs w:val="24"/>
        </w:rPr>
        <w:tab/>
        <w:t xml:space="preserve">Состав государственной </w:t>
      </w:r>
      <w:r w:rsidR="00B4639A" w:rsidRPr="00B4639A">
        <w:rPr>
          <w:rFonts w:ascii="Times New Roman" w:hAnsi="Times New Roman" w:cs="Times New Roman"/>
          <w:b/>
          <w:sz w:val="24"/>
          <w:szCs w:val="24"/>
        </w:rPr>
        <w:t xml:space="preserve">итоговой </w:t>
      </w:r>
      <w:r w:rsidRPr="00B4639A"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845A8E" w:rsidRPr="00845A8E" w:rsidRDefault="00B4639A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5A8E" w:rsidRPr="00845A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45A8E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5A8E" w:rsidRPr="00845A8E">
        <w:rPr>
          <w:rFonts w:ascii="Times New Roman" w:hAnsi="Times New Roman" w:cs="Times New Roman"/>
          <w:sz w:val="24"/>
          <w:szCs w:val="24"/>
        </w:rPr>
        <w:t>тоговая аттестация выпускников состоит из одного или нескольких аттестационных испытаний следующих видов: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>-</w:t>
      </w:r>
      <w:r w:rsidRPr="00845A8E">
        <w:rPr>
          <w:rFonts w:ascii="Times New Roman" w:hAnsi="Times New Roman" w:cs="Times New Roman"/>
          <w:sz w:val="24"/>
          <w:szCs w:val="24"/>
        </w:rPr>
        <w:tab/>
        <w:t xml:space="preserve"> итоговый экзамен по отдельной дисциплине;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>-</w:t>
      </w:r>
      <w:r w:rsidRPr="00845A8E">
        <w:rPr>
          <w:rFonts w:ascii="Times New Roman" w:hAnsi="Times New Roman" w:cs="Times New Roman"/>
          <w:sz w:val="24"/>
          <w:szCs w:val="24"/>
        </w:rPr>
        <w:tab/>
        <w:t xml:space="preserve"> итоговый междисциплинарный экзамен по специальности;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>-</w:t>
      </w:r>
      <w:r w:rsidRPr="00845A8E">
        <w:rPr>
          <w:rFonts w:ascii="Times New Roman" w:hAnsi="Times New Roman" w:cs="Times New Roman"/>
          <w:sz w:val="24"/>
          <w:szCs w:val="24"/>
        </w:rPr>
        <w:tab/>
        <w:t xml:space="preserve"> защита выпускной квалификационной работы.</w:t>
      </w:r>
    </w:p>
    <w:p w:rsidR="00845A8E" w:rsidRPr="00845A8E" w:rsidRDefault="00B4639A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45A8E" w:rsidRPr="00845A8E">
        <w:rPr>
          <w:rFonts w:ascii="Times New Roman" w:hAnsi="Times New Roman" w:cs="Times New Roman"/>
          <w:sz w:val="24"/>
          <w:szCs w:val="24"/>
        </w:rPr>
        <w:t>. Итоговый экзамен по отдельной дисциплине должен определять уровень усвоения студентом материала, предусмотренного учебной программой, и охватывать все минимальное содержание данной дисциплины, установленное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государственным </w:t>
      </w:r>
      <w:r w:rsidRPr="00845A8E">
        <w:rPr>
          <w:rFonts w:ascii="Times New Roman" w:hAnsi="Times New Roman" w:cs="Times New Roman"/>
          <w:sz w:val="24"/>
          <w:szCs w:val="24"/>
        </w:rPr>
        <w:t>образовательным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стандартом.</w:t>
      </w:r>
    </w:p>
    <w:p w:rsidR="00845A8E" w:rsidRPr="00845A8E" w:rsidRDefault="00B4639A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. Итоговый междисциплинарный экзамен по специальности должен наряду с </w:t>
      </w:r>
      <w:r w:rsidRPr="00845A8E">
        <w:rPr>
          <w:rFonts w:ascii="Times New Roman" w:hAnsi="Times New Roman" w:cs="Times New Roman"/>
          <w:sz w:val="24"/>
          <w:szCs w:val="24"/>
        </w:rPr>
        <w:t>требованиями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к содержанию отдельных дисциплин учитывать также общие требования к </w:t>
      </w:r>
      <w:r w:rsidRPr="00845A8E">
        <w:rPr>
          <w:rFonts w:ascii="Times New Roman" w:hAnsi="Times New Roman" w:cs="Times New Roman"/>
          <w:sz w:val="24"/>
          <w:szCs w:val="24"/>
        </w:rPr>
        <w:t>выпускнику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по данной </w:t>
      </w:r>
      <w:r w:rsidRPr="00845A8E">
        <w:rPr>
          <w:rFonts w:ascii="Times New Roman" w:hAnsi="Times New Roman" w:cs="Times New Roman"/>
          <w:sz w:val="24"/>
          <w:szCs w:val="24"/>
        </w:rPr>
        <w:t>специальности</w:t>
      </w:r>
      <w:r w:rsidR="00845A8E" w:rsidRPr="00845A8E">
        <w:rPr>
          <w:rFonts w:ascii="Times New Roman" w:hAnsi="Times New Roman" w:cs="Times New Roman"/>
          <w:sz w:val="24"/>
          <w:szCs w:val="24"/>
        </w:rPr>
        <w:t>.</w:t>
      </w:r>
    </w:p>
    <w:p w:rsidR="00845A8E" w:rsidRPr="00845A8E" w:rsidRDefault="00B4639A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</w:t>
      </w:r>
      <w:r w:rsidRPr="00845A8E">
        <w:rPr>
          <w:rFonts w:ascii="Times New Roman" w:hAnsi="Times New Roman" w:cs="Times New Roman"/>
          <w:sz w:val="24"/>
          <w:szCs w:val="24"/>
        </w:rPr>
        <w:t>выяснить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уровень подготовки выпускника к самостоятельной работе.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 xml:space="preserve">Выпускные квалификационные работы выполняются в форме дипломной работы или дипломного проекта. Тематика выпускных квалификационных работ определяется </w:t>
      </w:r>
      <w:r w:rsidR="00C720F3">
        <w:rPr>
          <w:rFonts w:ascii="Times New Roman" w:hAnsi="Times New Roman" w:cs="Times New Roman"/>
          <w:sz w:val="24"/>
          <w:szCs w:val="24"/>
        </w:rPr>
        <w:t>колледжем самостоятельно</w:t>
      </w:r>
      <w:r w:rsidRPr="00845A8E">
        <w:rPr>
          <w:rFonts w:ascii="Times New Roman" w:hAnsi="Times New Roman" w:cs="Times New Roman"/>
          <w:sz w:val="24"/>
          <w:szCs w:val="24"/>
        </w:rPr>
        <w:t xml:space="preserve">. Студенту предоставляется право выбора темы выпускной квалификационной работы вплоть до предложения своей </w:t>
      </w:r>
      <w:r w:rsidR="00B4639A" w:rsidRPr="00845A8E">
        <w:rPr>
          <w:rFonts w:ascii="Times New Roman" w:hAnsi="Times New Roman" w:cs="Times New Roman"/>
          <w:sz w:val="24"/>
          <w:szCs w:val="24"/>
        </w:rPr>
        <w:t>тематики</w:t>
      </w:r>
      <w:r w:rsidRPr="00845A8E">
        <w:rPr>
          <w:rFonts w:ascii="Times New Roman" w:hAnsi="Times New Roman" w:cs="Times New Roman"/>
          <w:sz w:val="24"/>
          <w:szCs w:val="24"/>
        </w:rPr>
        <w:t xml:space="preserve"> с обоснованием целесообразности ее разработки. При подготовке выпускной </w:t>
      </w:r>
      <w:r w:rsidR="00B4639A" w:rsidRPr="00845A8E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845A8E">
        <w:rPr>
          <w:rFonts w:ascii="Times New Roman" w:hAnsi="Times New Roman" w:cs="Times New Roman"/>
          <w:sz w:val="24"/>
          <w:szCs w:val="24"/>
        </w:rPr>
        <w:t xml:space="preserve"> работы каждому студенту назначаются руководитель и консультанты.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lastRenderedPageBreak/>
        <w:t>Выпускные квалификационные работы подлежат обязательному рецензированию.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 xml:space="preserve">В состав итоговой государственной аттестации выпускников, освоивших основную </w:t>
      </w:r>
      <w:r w:rsidR="00B4639A" w:rsidRPr="00845A8E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845A8E">
        <w:rPr>
          <w:rFonts w:ascii="Times New Roman" w:hAnsi="Times New Roman" w:cs="Times New Roman"/>
          <w:sz w:val="24"/>
          <w:szCs w:val="24"/>
        </w:rPr>
        <w:t xml:space="preserve"> программу среднего профессионального образования повышенного уровня, обязательно включается защита выпускной квалификационной работы.</w:t>
      </w:r>
    </w:p>
    <w:p w:rsidR="00845A8E" w:rsidRPr="00845A8E" w:rsidRDefault="00B4639A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Объем времени и вид (виды) аттестационных испытаний, входящих в состав итоговой государственной аттестации студентов,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 части государственных требований к минимуму содержания и уровню </w:t>
      </w:r>
      <w:r w:rsidRPr="00845A8E">
        <w:rPr>
          <w:rFonts w:ascii="Times New Roman" w:hAnsi="Times New Roman" w:cs="Times New Roman"/>
          <w:sz w:val="24"/>
          <w:szCs w:val="24"/>
        </w:rPr>
        <w:t>подготовки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выпускников по конкретным специальностям среднего профессионального </w:t>
      </w:r>
      <w:r w:rsidRPr="00845A8E">
        <w:rPr>
          <w:rFonts w:ascii="Times New Roman" w:hAnsi="Times New Roman" w:cs="Times New Roman"/>
          <w:sz w:val="24"/>
          <w:szCs w:val="24"/>
        </w:rPr>
        <w:t>образования</w:t>
      </w:r>
      <w:r w:rsidR="00845A8E" w:rsidRPr="00845A8E">
        <w:rPr>
          <w:rFonts w:ascii="Times New Roman" w:hAnsi="Times New Roman" w:cs="Times New Roman"/>
          <w:sz w:val="24"/>
          <w:szCs w:val="24"/>
        </w:rPr>
        <w:t>.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 xml:space="preserve">Аттестационные испытания, включенные в состав итоговой государственной </w:t>
      </w:r>
      <w:r w:rsidR="00B4639A" w:rsidRPr="00845A8E">
        <w:rPr>
          <w:rFonts w:ascii="Times New Roman" w:hAnsi="Times New Roman" w:cs="Times New Roman"/>
          <w:sz w:val="24"/>
          <w:szCs w:val="24"/>
        </w:rPr>
        <w:t>аттестации</w:t>
      </w:r>
      <w:r w:rsidRPr="00845A8E">
        <w:rPr>
          <w:rFonts w:ascii="Times New Roman" w:hAnsi="Times New Roman" w:cs="Times New Roman"/>
          <w:sz w:val="24"/>
          <w:szCs w:val="24"/>
        </w:rPr>
        <w:t xml:space="preserve">, не могут быть заменены оценкой уровня подготовки на основе текущего контроля </w:t>
      </w:r>
      <w:r w:rsidR="00B4639A" w:rsidRPr="00845A8E">
        <w:rPr>
          <w:rFonts w:ascii="Times New Roman" w:hAnsi="Times New Roman" w:cs="Times New Roman"/>
          <w:sz w:val="24"/>
          <w:szCs w:val="24"/>
        </w:rPr>
        <w:t>успеваемости</w:t>
      </w:r>
      <w:r w:rsidRPr="00845A8E">
        <w:rPr>
          <w:rFonts w:ascii="Times New Roman" w:hAnsi="Times New Roman" w:cs="Times New Roman"/>
          <w:sz w:val="24"/>
          <w:szCs w:val="24"/>
        </w:rPr>
        <w:t xml:space="preserve"> и промежуточной аттестации студента.</w:t>
      </w:r>
    </w:p>
    <w:p w:rsidR="00845A8E" w:rsidRPr="00845A8E" w:rsidRDefault="00B4639A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Программы итоговых экзаменов по отдельным дисциплинам, итоговых </w:t>
      </w:r>
      <w:r w:rsidRPr="00845A8E">
        <w:rPr>
          <w:rFonts w:ascii="Times New Roman" w:hAnsi="Times New Roman" w:cs="Times New Roman"/>
          <w:sz w:val="24"/>
          <w:szCs w:val="24"/>
        </w:rPr>
        <w:t>междисциплинарных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экзаменов по специальностям, требования к выпускным квалификационным </w:t>
      </w:r>
      <w:r w:rsidRPr="00845A8E">
        <w:rPr>
          <w:rFonts w:ascii="Times New Roman" w:hAnsi="Times New Roman" w:cs="Times New Roman"/>
          <w:sz w:val="24"/>
          <w:szCs w:val="24"/>
        </w:rPr>
        <w:t>работам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, а также критерии оценки знаний на аттестационных испытаниях утверждаются </w:t>
      </w:r>
      <w:r w:rsidRPr="00845A8E">
        <w:rPr>
          <w:rFonts w:ascii="Times New Roman" w:hAnsi="Times New Roman" w:cs="Times New Roman"/>
          <w:sz w:val="24"/>
          <w:szCs w:val="24"/>
        </w:rPr>
        <w:t>руководителем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</w:t>
      </w:r>
      <w:r w:rsidR="00C720F3">
        <w:rPr>
          <w:rFonts w:ascii="Times New Roman" w:hAnsi="Times New Roman" w:cs="Times New Roman"/>
          <w:sz w:val="24"/>
          <w:szCs w:val="24"/>
        </w:rPr>
        <w:t>колледжа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после их обсуждения на заседании совета </w:t>
      </w:r>
      <w:r w:rsidR="00F824AD">
        <w:rPr>
          <w:rFonts w:ascii="Times New Roman" w:hAnsi="Times New Roman" w:cs="Times New Roman"/>
          <w:sz w:val="24"/>
          <w:szCs w:val="24"/>
        </w:rPr>
        <w:t>колледжа</w:t>
      </w:r>
      <w:r w:rsidR="00F824AD" w:rsidRPr="00845A8E">
        <w:rPr>
          <w:rFonts w:ascii="Times New Roman" w:hAnsi="Times New Roman" w:cs="Times New Roman"/>
          <w:sz w:val="24"/>
          <w:szCs w:val="24"/>
        </w:rPr>
        <w:t xml:space="preserve"> </w:t>
      </w:r>
      <w:r w:rsidR="00845A8E" w:rsidRPr="00845A8E">
        <w:rPr>
          <w:rFonts w:ascii="Times New Roman" w:hAnsi="Times New Roman" w:cs="Times New Roman"/>
          <w:sz w:val="24"/>
          <w:szCs w:val="24"/>
        </w:rPr>
        <w:t>с участием председателей государственных аттестационных комиссий.</w:t>
      </w:r>
    </w:p>
    <w:p w:rsidR="00B4639A" w:rsidRDefault="00B4639A" w:rsidP="00845A8E">
      <w:pPr>
        <w:rPr>
          <w:rFonts w:ascii="Times New Roman" w:hAnsi="Times New Roman" w:cs="Times New Roman"/>
          <w:sz w:val="24"/>
          <w:szCs w:val="24"/>
        </w:rPr>
      </w:pPr>
    </w:p>
    <w:p w:rsidR="00845A8E" w:rsidRPr="00B4639A" w:rsidRDefault="00845A8E" w:rsidP="00845A8E">
      <w:pPr>
        <w:rPr>
          <w:rFonts w:ascii="Times New Roman" w:hAnsi="Times New Roman" w:cs="Times New Roman"/>
          <w:b/>
          <w:sz w:val="24"/>
          <w:szCs w:val="24"/>
        </w:rPr>
      </w:pPr>
      <w:r w:rsidRPr="00B4639A">
        <w:rPr>
          <w:rFonts w:ascii="Times New Roman" w:hAnsi="Times New Roman" w:cs="Times New Roman"/>
          <w:b/>
          <w:sz w:val="24"/>
          <w:szCs w:val="24"/>
        </w:rPr>
        <w:t>3.</w:t>
      </w:r>
      <w:r w:rsidRPr="00B4639A">
        <w:rPr>
          <w:rFonts w:ascii="Times New Roman" w:hAnsi="Times New Roman" w:cs="Times New Roman"/>
          <w:b/>
          <w:sz w:val="24"/>
          <w:szCs w:val="24"/>
        </w:rPr>
        <w:tab/>
        <w:t>Структура государственных аттестационных комиссий</w:t>
      </w:r>
    </w:p>
    <w:p w:rsidR="00845A8E" w:rsidRPr="00845A8E" w:rsidRDefault="00B4639A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Государственная аттестационная комиссия организуется по каждой основной </w:t>
      </w:r>
      <w:r w:rsidRPr="00845A8E">
        <w:rPr>
          <w:rFonts w:ascii="Times New Roman" w:hAnsi="Times New Roman" w:cs="Times New Roman"/>
          <w:sz w:val="24"/>
          <w:szCs w:val="24"/>
        </w:rPr>
        <w:t>образовательной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F824AD">
        <w:rPr>
          <w:rFonts w:ascii="Times New Roman" w:hAnsi="Times New Roman" w:cs="Times New Roman"/>
          <w:sz w:val="24"/>
          <w:szCs w:val="24"/>
        </w:rPr>
        <w:t>колледжа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, реализуемой </w:t>
      </w:r>
      <w:r w:rsidRPr="00845A8E">
        <w:rPr>
          <w:rFonts w:ascii="Times New Roman" w:hAnsi="Times New Roman" w:cs="Times New Roman"/>
          <w:sz w:val="24"/>
          <w:szCs w:val="24"/>
        </w:rPr>
        <w:t>образовательным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учреждением среднего профессионального образования. При необходимости могут </w:t>
      </w:r>
      <w:r w:rsidRPr="00845A8E">
        <w:rPr>
          <w:rFonts w:ascii="Times New Roman" w:hAnsi="Times New Roman" w:cs="Times New Roman"/>
          <w:sz w:val="24"/>
          <w:szCs w:val="24"/>
        </w:rPr>
        <w:t>создаваться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несколько государственных аттестационных комиссий по одной основной </w:t>
      </w:r>
      <w:r w:rsidRPr="00845A8E">
        <w:rPr>
          <w:rFonts w:ascii="Times New Roman" w:hAnsi="Times New Roman" w:cs="Times New Roman"/>
          <w:sz w:val="24"/>
          <w:szCs w:val="24"/>
        </w:rPr>
        <w:t>образовательной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программе или единая государственная аттестационная комиссия для группы </w:t>
      </w:r>
      <w:r w:rsidRPr="00845A8E">
        <w:rPr>
          <w:rFonts w:ascii="Times New Roman" w:hAnsi="Times New Roman" w:cs="Times New Roman"/>
          <w:sz w:val="24"/>
          <w:szCs w:val="24"/>
        </w:rPr>
        <w:t>родственных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образовательных программ.</w:t>
      </w:r>
    </w:p>
    <w:p w:rsidR="00845A8E" w:rsidRPr="00845A8E" w:rsidRDefault="00B4639A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Государственную аттестационную комиссию возглавляет председатель, который </w:t>
      </w:r>
      <w:r w:rsidRPr="00845A8E">
        <w:rPr>
          <w:rFonts w:ascii="Times New Roman" w:hAnsi="Times New Roman" w:cs="Times New Roman"/>
          <w:sz w:val="24"/>
          <w:szCs w:val="24"/>
        </w:rPr>
        <w:t>организует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и контролирует деятельность комиссии, обеспечивает единство требований, </w:t>
      </w:r>
      <w:r w:rsidRPr="00845A8E">
        <w:rPr>
          <w:rFonts w:ascii="Times New Roman" w:hAnsi="Times New Roman" w:cs="Times New Roman"/>
          <w:sz w:val="24"/>
          <w:szCs w:val="24"/>
        </w:rPr>
        <w:t>предъявляемых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к выпускникам.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 xml:space="preserve">Председателем государственной аттестационной комиссии не может быть работник </w:t>
      </w:r>
      <w:r w:rsidR="00F824AD">
        <w:rPr>
          <w:rFonts w:ascii="Times New Roman" w:hAnsi="Times New Roman" w:cs="Times New Roman"/>
          <w:sz w:val="24"/>
          <w:szCs w:val="24"/>
        </w:rPr>
        <w:t>колледжа</w:t>
      </w:r>
      <w:r w:rsidRPr="00845A8E">
        <w:rPr>
          <w:rFonts w:ascii="Times New Roman" w:hAnsi="Times New Roman" w:cs="Times New Roman"/>
          <w:sz w:val="24"/>
          <w:szCs w:val="24"/>
        </w:rPr>
        <w:t>.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аттестационной комиссии утверждается </w:t>
      </w:r>
      <w:r w:rsidR="00B4639A">
        <w:rPr>
          <w:rFonts w:ascii="Times New Roman" w:hAnsi="Times New Roman" w:cs="Times New Roman"/>
          <w:sz w:val="24"/>
          <w:szCs w:val="24"/>
        </w:rPr>
        <w:t>департаментом образования и науки Приморского края</w:t>
      </w:r>
      <w:r w:rsidRPr="00845A8E">
        <w:rPr>
          <w:rFonts w:ascii="Times New Roman" w:hAnsi="Times New Roman" w:cs="Times New Roman"/>
          <w:sz w:val="24"/>
          <w:szCs w:val="24"/>
        </w:rPr>
        <w:t>, по представлению образовательного учреждения.</w:t>
      </w:r>
    </w:p>
    <w:p w:rsidR="00845A8E" w:rsidRPr="00845A8E" w:rsidRDefault="00B4639A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F824AD">
        <w:rPr>
          <w:rFonts w:ascii="Times New Roman" w:hAnsi="Times New Roman" w:cs="Times New Roman"/>
          <w:sz w:val="24"/>
          <w:szCs w:val="24"/>
        </w:rPr>
        <w:t>колледжа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является заместителем председателя государственной аттестационной комиссии. В случае организации </w:t>
      </w:r>
      <w:proofErr w:type="gramStart"/>
      <w:r w:rsidR="00845A8E" w:rsidRPr="00845A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45A8E" w:rsidRPr="00845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4AD">
        <w:rPr>
          <w:rFonts w:ascii="Times New Roman" w:hAnsi="Times New Roman" w:cs="Times New Roman"/>
          <w:sz w:val="24"/>
          <w:szCs w:val="24"/>
        </w:rPr>
        <w:t>колледжа</w:t>
      </w:r>
      <w:proofErr w:type="gramEnd"/>
      <w:r w:rsidR="00F824AD" w:rsidRPr="00845A8E">
        <w:rPr>
          <w:rFonts w:ascii="Times New Roman" w:hAnsi="Times New Roman" w:cs="Times New Roman"/>
          <w:sz w:val="24"/>
          <w:szCs w:val="24"/>
        </w:rPr>
        <w:t xml:space="preserve"> </w:t>
      </w:r>
      <w:r w:rsidR="00845A8E" w:rsidRPr="00845A8E">
        <w:rPr>
          <w:rFonts w:ascii="Times New Roman" w:hAnsi="Times New Roman" w:cs="Times New Roman"/>
          <w:sz w:val="24"/>
          <w:szCs w:val="24"/>
        </w:rPr>
        <w:t>нескольких государственных аттестационных комиссий заместителями председателя государственной аттестационной комиссии могут быть назначены заместител</w:t>
      </w:r>
      <w:r w:rsidR="00F824AD">
        <w:rPr>
          <w:rFonts w:ascii="Times New Roman" w:hAnsi="Times New Roman" w:cs="Times New Roman"/>
          <w:sz w:val="24"/>
          <w:szCs w:val="24"/>
        </w:rPr>
        <w:t>и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руководителя.</w:t>
      </w:r>
    </w:p>
    <w:p w:rsidR="00845A8E" w:rsidRPr="00845A8E" w:rsidRDefault="00F824AD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Государственная аттестационная комиссия формируется из преподавателей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и лиц, приглашенных из сторонних учреждений: преподавателей других образовательных учреждений и специалистов предприятий, организаций, учреждений по профилю подготовки выпускников.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>Состав членов государственной аттестационной комиссии утверждается руководителем образовательного учреждения среднего профессионального образования.</w:t>
      </w:r>
    </w:p>
    <w:p w:rsidR="00F824AD" w:rsidRDefault="00F824AD" w:rsidP="00845A8E">
      <w:pPr>
        <w:rPr>
          <w:rFonts w:ascii="Times New Roman" w:hAnsi="Times New Roman" w:cs="Times New Roman"/>
          <w:sz w:val="24"/>
          <w:szCs w:val="24"/>
        </w:rPr>
      </w:pPr>
    </w:p>
    <w:p w:rsidR="00845A8E" w:rsidRPr="00F824AD" w:rsidRDefault="00845A8E" w:rsidP="00845A8E">
      <w:pPr>
        <w:rPr>
          <w:rFonts w:ascii="Times New Roman" w:hAnsi="Times New Roman" w:cs="Times New Roman"/>
          <w:b/>
          <w:sz w:val="24"/>
          <w:szCs w:val="24"/>
        </w:rPr>
      </w:pPr>
      <w:r w:rsidRPr="00F824AD">
        <w:rPr>
          <w:rFonts w:ascii="Times New Roman" w:hAnsi="Times New Roman" w:cs="Times New Roman"/>
          <w:b/>
          <w:sz w:val="24"/>
          <w:szCs w:val="24"/>
        </w:rPr>
        <w:t>4.</w:t>
      </w:r>
      <w:r w:rsidRPr="00F824AD">
        <w:rPr>
          <w:rFonts w:ascii="Times New Roman" w:hAnsi="Times New Roman" w:cs="Times New Roman"/>
          <w:b/>
          <w:sz w:val="24"/>
          <w:szCs w:val="24"/>
        </w:rPr>
        <w:tab/>
        <w:t xml:space="preserve">Порядок проведения государственной </w:t>
      </w:r>
      <w:r w:rsidR="00F824AD" w:rsidRPr="00F824AD">
        <w:rPr>
          <w:rFonts w:ascii="Times New Roman" w:hAnsi="Times New Roman" w:cs="Times New Roman"/>
          <w:b/>
          <w:sz w:val="24"/>
          <w:szCs w:val="24"/>
        </w:rPr>
        <w:t>итоговой</w:t>
      </w:r>
      <w:r w:rsidR="00F824AD" w:rsidRPr="00F82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4AD"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845A8E" w:rsidRPr="00845A8E" w:rsidRDefault="00F824AD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Форма и условия проведения аттестационных испытаний, входящих в итоговую </w:t>
      </w:r>
      <w:r w:rsidRPr="00845A8E">
        <w:rPr>
          <w:rFonts w:ascii="Times New Roman" w:hAnsi="Times New Roman" w:cs="Times New Roman"/>
          <w:sz w:val="24"/>
          <w:szCs w:val="24"/>
        </w:rPr>
        <w:t>государственную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аттестацию, определяются </w:t>
      </w:r>
      <w:r>
        <w:rPr>
          <w:rFonts w:ascii="Times New Roman" w:hAnsi="Times New Roman" w:cs="Times New Roman"/>
          <w:sz w:val="24"/>
          <w:szCs w:val="24"/>
        </w:rPr>
        <w:t>колледжем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и доводятся до сведения студентов не </w:t>
      </w:r>
      <w:proofErr w:type="gramStart"/>
      <w:r w:rsidR="00845A8E" w:rsidRPr="00845A8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45A8E" w:rsidRPr="00845A8E">
        <w:rPr>
          <w:rFonts w:ascii="Times New Roman" w:hAnsi="Times New Roman" w:cs="Times New Roman"/>
          <w:sz w:val="24"/>
          <w:szCs w:val="24"/>
        </w:rPr>
        <w:t xml:space="preserve"> чем за шесть месяцев до начала итоговой аттестации. Студенты обеспечиваются программами экзаменов, им </w:t>
      </w:r>
      <w:r w:rsidRPr="00845A8E">
        <w:rPr>
          <w:rFonts w:ascii="Times New Roman" w:hAnsi="Times New Roman" w:cs="Times New Roman"/>
          <w:sz w:val="24"/>
          <w:szCs w:val="24"/>
        </w:rPr>
        <w:t>создаются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необходимые условия для подготовки, включая проведение консультаций.</w:t>
      </w:r>
    </w:p>
    <w:p w:rsidR="00845A8E" w:rsidRPr="00845A8E" w:rsidRDefault="00F824AD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К итоговому междисциплинарному экзамену по специальности и защите выпускной квалификационной работы допускаются лица, завершившие полный курс </w:t>
      </w:r>
      <w:r w:rsidR="00845A8E" w:rsidRPr="00845A8E">
        <w:rPr>
          <w:rFonts w:ascii="Times New Roman" w:hAnsi="Times New Roman" w:cs="Times New Roman"/>
          <w:sz w:val="24"/>
          <w:szCs w:val="24"/>
        </w:rPr>
        <w:lastRenderedPageBreak/>
        <w:t xml:space="preserve">обучения по одной из основных профессиональных образовательных программ и успешно прошедшие все </w:t>
      </w:r>
      <w:r w:rsidRPr="00845A8E">
        <w:rPr>
          <w:rFonts w:ascii="Times New Roman" w:hAnsi="Times New Roman" w:cs="Times New Roman"/>
          <w:sz w:val="24"/>
          <w:szCs w:val="24"/>
        </w:rPr>
        <w:t>предшествующие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аттестационные испытания, предусмотренные учебным планом.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 xml:space="preserve">Итоговый экзамен по отдельной дисциплине может проводиться до завершения полного курса </w:t>
      </w:r>
      <w:proofErr w:type="gramStart"/>
      <w:r w:rsidRPr="00845A8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45A8E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программе.</w:t>
      </w:r>
    </w:p>
    <w:p w:rsidR="00845A8E" w:rsidRPr="00845A8E" w:rsidRDefault="00F824AD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Сдача итоговых экзаменов и защита выпускных квалификационных работ (за </w:t>
      </w:r>
      <w:r w:rsidRPr="00845A8E">
        <w:rPr>
          <w:rFonts w:ascii="Times New Roman" w:hAnsi="Times New Roman" w:cs="Times New Roman"/>
          <w:sz w:val="24"/>
          <w:szCs w:val="24"/>
        </w:rPr>
        <w:t>исключением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работ по закрытой тематике) проводятся на открытых заседаниях аттестационной </w:t>
      </w:r>
      <w:r w:rsidRPr="00845A8E">
        <w:rPr>
          <w:rFonts w:ascii="Times New Roman" w:hAnsi="Times New Roman" w:cs="Times New Roman"/>
          <w:sz w:val="24"/>
          <w:szCs w:val="24"/>
        </w:rPr>
        <w:t>комиссии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с участием не менее двух третей ее состава.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 xml:space="preserve">Результаты любого из видов аттестационных испытаний, включенных в </w:t>
      </w:r>
      <w:r w:rsidR="00F824AD" w:rsidRPr="00845A8E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845A8E">
        <w:rPr>
          <w:rFonts w:ascii="Times New Roman" w:hAnsi="Times New Roman" w:cs="Times New Roman"/>
          <w:sz w:val="24"/>
          <w:szCs w:val="24"/>
        </w:rPr>
        <w:t xml:space="preserve"> </w:t>
      </w:r>
      <w:r w:rsidR="00F824AD" w:rsidRPr="00845A8E">
        <w:rPr>
          <w:rFonts w:ascii="Times New Roman" w:hAnsi="Times New Roman" w:cs="Times New Roman"/>
          <w:sz w:val="24"/>
          <w:szCs w:val="24"/>
        </w:rPr>
        <w:t>итоговую</w:t>
      </w:r>
      <w:r w:rsidR="00F824AD" w:rsidRPr="00845A8E">
        <w:rPr>
          <w:rFonts w:ascii="Times New Roman" w:hAnsi="Times New Roman" w:cs="Times New Roman"/>
          <w:sz w:val="24"/>
          <w:szCs w:val="24"/>
        </w:rPr>
        <w:t xml:space="preserve"> </w:t>
      </w:r>
      <w:r w:rsidRPr="00845A8E">
        <w:rPr>
          <w:rFonts w:ascii="Times New Roman" w:hAnsi="Times New Roman" w:cs="Times New Roman"/>
          <w:sz w:val="24"/>
          <w:szCs w:val="24"/>
        </w:rPr>
        <w:t>аттестацию, определяются оценками "отлично", "хорошо", "</w:t>
      </w:r>
      <w:r w:rsidR="00F824AD" w:rsidRPr="00845A8E">
        <w:rPr>
          <w:rFonts w:ascii="Times New Roman" w:hAnsi="Times New Roman" w:cs="Times New Roman"/>
          <w:sz w:val="24"/>
          <w:szCs w:val="24"/>
        </w:rPr>
        <w:t>удовлетворительно</w:t>
      </w:r>
      <w:r w:rsidRPr="00845A8E">
        <w:rPr>
          <w:rFonts w:ascii="Times New Roman" w:hAnsi="Times New Roman" w:cs="Times New Roman"/>
          <w:sz w:val="24"/>
          <w:szCs w:val="24"/>
        </w:rPr>
        <w:t>", "неудовлетворительно" и объявляются в тот же день после оформления в установленном порядке протоколов заседаний государственных аттестационных комиссий.</w:t>
      </w:r>
    </w:p>
    <w:p w:rsidR="00845A8E" w:rsidRPr="00845A8E" w:rsidRDefault="00F824AD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Решения государственных аттестационных комиссий принимаются на закрытых </w:t>
      </w:r>
      <w:r w:rsidRPr="00845A8E">
        <w:rPr>
          <w:rFonts w:ascii="Times New Roman" w:hAnsi="Times New Roman" w:cs="Times New Roman"/>
          <w:sz w:val="24"/>
          <w:szCs w:val="24"/>
        </w:rPr>
        <w:t>заседаниях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845A8E" w:rsidRPr="00845A8E" w:rsidRDefault="00F824AD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Присвоение соответствующей квалификации выпускнику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и выдача ему документа о среднем </w:t>
      </w:r>
      <w:r w:rsidRPr="00845A8E">
        <w:rPr>
          <w:rFonts w:ascii="Times New Roman" w:hAnsi="Times New Roman" w:cs="Times New Roman"/>
          <w:sz w:val="24"/>
          <w:szCs w:val="24"/>
        </w:rPr>
        <w:t>профессиональном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образовании осуществляется при условии успешного прохождения всех </w:t>
      </w:r>
      <w:r w:rsidRPr="00845A8E">
        <w:rPr>
          <w:rFonts w:ascii="Times New Roman" w:hAnsi="Times New Roman" w:cs="Times New Roman"/>
          <w:sz w:val="24"/>
          <w:szCs w:val="24"/>
        </w:rPr>
        <w:t>установленных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видов аттестационных испытаний, включенных в итоговую государственную </w:t>
      </w:r>
      <w:r w:rsidRPr="00845A8E">
        <w:rPr>
          <w:rFonts w:ascii="Times New Roman" w:hAnsi="Times New Roman" w:cs="Times New Roman"/>
          <w:sz w:val="24"/>
          <w:szCs w:val="24"/>
        </w:rPr>
        <w:t>аттестацию</w:t>
      </w:r>
      <w:r w:rsidR="00845A8E" w:rsidRPr="00845A8E">
        <w:rPr>
          <w:rFonts w:ascii="Times New Roman" w:hAnsi="Times New Roman" w:cs="Times New Roman"/>
          <w:sz w:val="24"/>
          <w:szCs w:val="24"/>
        </w:rPr>
        <w:t>.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 xml:space="preserve">Студенту, имеющему оценку "отлично" не менее чем по 75 процентам дисциплин </w:t>
      </w:r>
      <w:r w:rsidR="00F824AD" w:rsidRPr="00845A8E">
        <w:rPr>
          <w:rFonts w:ascii="Times New Roman" w:hAnsi="Times New Roman" w:cs="Times New Roman"/>
          <w:sz w:val="24"/>
          <w:szCs w:val="24"/>
        </w:rPr>
        <w:t>учебного</w:t>
      </w:r>
      <w:r w:rsidRPr="00845A8E">
        <w:rPr>
          <w:rFonts w:ascii="Times New Roman" w:hAnsi="Times New Roman" w:cs="Times New Roman"/>
          <w:sz w:val="24"/>
          <w:szCs w:val="24"/>
        </w:rPr>
        <w:t xml:space="preserve"> плана, оценку "хорошо" по остальным дисциплинам и прошедшему все установленные государственным образовательным стандартом виды аттестационных испытаний, входящих в итоговую государственную аттестацию, с оценкой "отлично", выдается диплом с отличием.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 xml:space="preserve">Студент, не прошедший в течение установленного срока обучения аттестационные </w:t>
      </w:r>
      <w:r w:rsidR="00F824AD" w:rsidRPr="00845A8E">
        <w:rPr>
          <w:rFonts w:ascii="Times New Roman" w:hAnsi="Times New Roman" w:cs="Times New Roman"/>
          <w:sz w:val="24"/>
          <w:szCs w:val="24"/>
        </w:rPr>
        <w:t>испытания</w:t>
      </w:r>
      <w:r w:rsidRPr="00845A8E">
        <w:rPr>
          <w:rFonts w:ascii="Times New Roman" w:hAnsi="Times New Roman" w:cs="Times New Roman"/>
          <w:sz w:val="24"/>
          <w:szCs w:val="24"/>
        </w:rPr>
        <w:t xml:space="preserve">, входящие в состав государственной </w:t>
      </w:r>
      <w:r w:rsidR="00F824AD" w:rsidRPr="00845A8E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845A8E">
        <w:rPr>
          <w:rFonts w:ascii="Times New Roman" w:hAnsi="Times New Roman" w:cs="Times New Roman"/>
          <w:sz w:val="24"/>
          <w:szCs w:val="24"/>
        </w:rPr>
        <w:t xml:space="preserve">аттестации, отчисляется из </w:t>
      </w:r>
      <w:r w:rsidR="00F824AD" w:rsidRPr="00845A8E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845A8E">
        <w:rPr>
          <w:rFonts w:ascii="Times New Roman" w:hAnsi="Times New Roman" w:cs="Times New Roman"/>
          <w:sz w:val="24"/>
          <w:szCs w:val="24"/>
        </w:rPr>
        <w:t xml:space="preserve"> учреждения и получает академическую справку установленного образца.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 xml:space="preserve">Выпускники, не прошедшие итоговые аттестационные испытания, допускаются к ним повторно не ранее следующего периода работы государственной аттестационной комиссии. Порядок повторного прохождения итоговых аттестационных испытаний всех видов </w:t>
      </w:r>
      <w:r w:rsidR="00F824AD" w:rsidRPr="00845A8E">
        <w:rPr>
          <w:rFonts w:ascii="Times New Roman" w:hAnsi="Times New Roman" w:cs="Times New Roman"/>
          <w:sz w:val="24"/>
          <w:szCs w:val="24"/>
        </w:rPr>
        <w:t>определяется</w:t>
      </w:r>
      <w:r w:rsidRPr="00845A8E">
        <w:rPr>
          <w:rFonts w:ascii="Times New Roman" w:hAnsi="Times New Roman" w:cs="Times New Roman"/>
          <w:sz w:val="24"/>
          <w:szCs w:val="24"/>
        </w:rPr>
        <w:t xml:space="preserve"> </w:t>
      </w:r>
      <w:r w:rsidR="00F824AD">
        <w:rPr>
          <w:rFonts w:ascii="Times New Roman" w:hAnsi="Times New Roman" w:cs="Times New Roman"/>
          <w:sz w:val="24"/>
          <w:szCs w:val="24"/>
        </w:rPr>
        <w:t>колледжем.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 xml:space="preserve">Получение оценки "неудовлетворительно" на итоговом экзамене по дисциплине, </w:t>
      </w:r>
      <w:r w:rsidR="00F824AD" w:rsidRPr="00845A8E">
        <w:rPr>
          <w:rFonts w:ascii="Times New Roman" w:hAnsi="Times New Roman" w:cs="Times New Roman"/>
          <w:sz w:val="24"/>
          <w:szCs w:val="24"/>
        </w:rPr>
        <w:t>сдаваемом</w:t>
      </w:r>
      <w:r w:rsidRPr="00845A8E">
        <w:rPr>
          <w:rFonts w:ascii="Times New Roman" w:hAnsi="Times New Roman" w:cs="Times New Roman"/>
          <w:sz w:val="24"/>
          <w:szCs w:val="24"/>
        </w:rPr>
        <w:t xml:space="preserve"> до завершения полного курса </w:t>
      </w:r>
      <w:proofErr w:type="gramStart"/>
      <w:r w:rsidRPr="00845A8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45A8E">
        <w:rPr>
          <w:rFonts w:ascii="Times New Roman" w:hAnsi="Times New Roman" w:cs="Times New Roman"/>
          <w:sz w:val="24"/>
          <w:szCs w:val="24"/>
        </w:rPr>
        <w:t xml:space="preserve"> по образовательной профессиональной </w:t>
      </w:r>
      <w:r w:rsidR="00F824AD" w:rsidRPr="00845A8E">
        <w:rPr>
          <w:rFonts w:ascii="Times New Roman" w:hAnsi="Times New Roman" w:cs="Times New Roman"/>
          <w:sz w:val="24"/>
          <w:szCs w:val="24"/>
        </w:rPr>
        <w:t>программе</w:t>
      </w:r>
      <w:r w:rsidRPr="00845A8E">
        <w:rPr>
          <w:rFonts w:ascii="Times New Roman" w:hAnsi="Times New Roman" w:cs="Times New Roman"/>
          <w:sz w:val="24"/>
          <w:szCs w:val="24"/>
        </w:rPr>
        <w:t xml:space="preserve">, не лишает студента права продолжать обучение и сдавать итоговые экзамены по </w:t>
      </w:r>
      <w:r w:rsidR="00F824AD" w:rsidRPr="00845A8E">
        <w:rPr>
          <w:rFonts w:ascii="Times New Roman" w:hAnsi="Times New Roman" w:cs="Times New Roman"/>
          <w:sz w:val="24"/>
          <w:szCs w:val="24"/>
        </w:rPr>
        <w:t>другим</w:t>
      </w:r>
      <w:r w:rsidRPr="00845A8E">
        <w:rPr>
          <w:rFonts w:ascii="Times New Roman" w:hAnsi="Times New Roman" w:cs="Times New Roman"/>
          <w:sz w:val="24"/>
          <w:szCs w:val="24"/>
        </w:rPr>
        <w:t xml:space="preserve"> дисциплинам.</w:t>
      </w:r>
    </w:p>
    <w:p w:rsidR="00845A8E" w:rsidRPr="00845A8E" w:rsidRDefault="00F824AD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Студентам, не проходившим итоговых аттестационных испытаний по уважительной причине, руководителем образовательного учреждения среднего профессионального </w:t>
      </w:r>
      <w:r w:rsidRPr="00845A8E">
        <w:rPr>
          <w:rFonts w:ascii="Times New Roman" w:hAnsi="Times New Roman" w:cs="Times New Roman"/>
          <w:sz w:val="24"/>
          <w:szCs w:val="24"/>
        </w:rPr>
        <w:t>образования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может быть продлен срок обучения до следующего периода работы государственной аттестационной комиссии, но не более чем на один год.</w:t>
      </w:r>
    </w:p>
    <w:p w:rsidR="00845A8E" w:rsidRPr="00845A8E" w:rsidRDefault="00845A8E" w:rsidP="00845A8E">
      <w:pPr>
        <w:rPr>
          <w:rFonts w:ascii="Times New Roman" w:hAnsi="Times New Roman" w:cs="Times New Roman"/>
          <w:sz w:val="24"/>
          <w:szCs w:val="24"/>
        </w:rPr>
      </w:pPr>
      <w:r w:rsidRPr="00845A8E">
        <w:rPr>
          <w:rFonts w:ascii="Times New Roman" w:hAnsi="Times New Roman" w:cs="Times New Roman"/>
          <w:sz w:val="24"/>
          <w:szCs w:val="24"/>
        </w:rPr>
        <w:t xml:space="preserve">В случае изменения перечня аттестационных испытаний, входящих в состав итоговой государственной аттестации, выпускники проходят аттестационные испытания в </w:t>
      </w:r>
      <w:r w:rsidR="00F824AD" w:rsidRPr="00845A8E">
        <w:rPr>
          <w:rFonts w:ascii="Times New Roman" w:hAnsi="Times New Roman" w:cs="Times New Roman"/>
          <w:sz w:val="24"/>
          <w:szCs w:val="24"/>
        </w:rPr>
        <w:t>соответствии</w:t>
      </w:r>
      <w:r w:rsidRPr="00845A8E">
        <w:rPr>
          <w:rFonts w:ascii="Times New Roman" w:hAnsi="Times New Roman" w:cs="Times New Roman"/>
          <w:sz w:val="24"/>
          <w:szCs w:val="24"/>
        </w:rPr>
        <w:t xml:space="preserve"> с перечнем, действовавшим в год окончания курса обучения.</w:t>
      </w:r>
    </w:p>
    <w:p w:rsidR="001F7DCB" w:rsidRPr="00845A8E" w:rsidRDefault="00F824AD" w:rsidP="0084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Ежегодный отчет о работе государственной аттестационной комиссии обсуждается на совете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 и представляется </w:t>
      </w:r>
      <w:r>
        <w:rPr>
          <w:rFonts w:ascii="Times New Roman" w:hAnsi="Times New Roman" w:cs="Times New Roman"/>
          <w:sz w:val="24"/>
          <w:szCs w:val="24"/>
        </w:rPr>
        <w:t>в департамент образования и науки Приморского края</w:t>
      </w:r>
      <w:r w:rsidR="00845A8E" w:rsidRPr="00845A8E">
        <w:rPr>
          <w:rFonts w:ascii="Times New Roman" w:hAnsi="Times New Roman" w:cs="Times New Roman"/>
          <w:sz w:val="24"/>
          <w:szCs w:val="24"/>
        </w:rPr>
        <w:t xml:space="preserve">, в двухмесячный срок после завершения итоговой государственной </w:t>
      </w:r>
      <w:r w:rsidRPr="00845A8E">
        <w:rPr>
          <w:rFonts w:ascii="Times New Roman" w:hAnsi="Times New Roman" w:cs="Times New Roman"/>
          <w:sz w:val="24"/>
          <w:szCs w:val="24"/>
        </w:rPr>
        <w:t>аттестации</w:t>
      </w:r>
      <w:r w:rsidR="00845A8E" w:rsidRPr="00845A8E">
        <w:rPr>
          <w:rFonts w:ascii="Times New Roman" w:hAnsi="Times New Roman" w:cs="Times New Roman"/>
          <w:sz w:val="24"/>
          <w:szCs w:val="24"/>
        </w:rPr>
        <w:t>.</w:t>
      </w:r>
    </w:p>
    <w:sectPr w:rsidR="001F7DCB" w:rsidRPr="00845A8E" w:rsidSect="001F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45A8E"/>
    <w:rsid w:val="001F7DCB"/>
    <w:rsid w:val="00236710"/>
    <w:rsid w:val="007213AD"/>
    <w:rsid w:val="00845A8E"/>
    <w:rsid w:val="008D0EEE"/>
    <w:rsid w:val="00B4639A"/>
    <w:rsid w:val="00C720F3"/>
    <w:rsid w:val="00F53231"/>
    <w:rsid w:val="00F8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2014-04-24T00:30:00Z</dcterms:created>
  <dcterms:modified xsi:type="dcterms:W3CDTF">2014-04-24T01:30:00Z</dcterms:modified>
</cp:coreProperties>
</file>