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C" w:rsidRPr="00B00BF9" w:rsidRDefault="00BD3D8D" w:rsidP="00B00BF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7047C" w:rsidRPr="0037047C">
        <w:rPr>
          <w:rFonts w:ascii="Times New Roman" w:eastAsiaTheme="minorEastAsia" w:hAnsi="Times New Roman"/>
          <w:b/>
          <w:sz w:val="40"/>
          <w:szCs w:val="40"/>
        </w:rPr>
        <w:t>ПОЛОЖЕНИЕ</w:t>
      </w:r>
    </w:p>
    <w:p w:rsidR="0037047C" w:rsidRPr="000D6A37" w:rsidRDefault="0037047C" w:rsidP="000D6A3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0D6A37">
        <w:rPr>
          <w:rFonts w:ascii="Times New Roman" w:eastAsiaTheme="minorEastAsia" w:hAnsi="Times New Roman"/>
          <w:b/>
          <w:sz w:val="30"/>
          <w:szCs w:val="30"/>
        </w:rPr>
        <w:t>об организации выполнения и защиты курсовой работы (проекта) студентами</w:t>
      </w:r>
    </w:p>
    <w:p w:rsidR="0037047C" w:rsidRPr="000D6A37" w:rsidRDefault="0037047C" w:rsidP="000D6A3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краевого государственного автономного</w:t>
      </w:r>
    </w:p>
    <w:p w:rsidR="0037047C" w:rsidRPr="000D6A37" w:rsidRDefault="0037047C" w:rsidP="000D6A3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профессионального образовательного учреждения</w:t>
      </w:r>
    </w:p>
    <w:p w:rsidR="0037047C" w:rsidRPr="0037047C" w:rsidRDefault="0037047C" w:rsidP="000D6A3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«Дальнегорский индустриально-технологический колледж»</w:t>
      </w: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37047C" w:rsidRPr="0037047C" w:rsidRDefault="0037047C" w:rsidP="000D6A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37047C" w:rsidRPr="0037047C" w:rsidTr="004132DD">
        <w:tc>
          <w:tcPr>
            <w:tcW w:w="4785" w:type="dxa"/>
          </w:tcPr>
          <w:p w:rsidR="0037047C" w:rsidRPr="0037047C" w:rsidRDefault="0037047C" w:rsidP="00FD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37047C" w:rsidRPr="0037047C" w:rsidRDefault="0037047C" w:rsidP="00FD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заседанием педагогического Совета</w:t>
            </w:r>
          </w:p>
          <w:p w:rsidR="0037047C" w:rsidRPr="0037047C" w:rsidRDefault="0037047C" w:rsidP="00FD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Протокол №_</w:t>
            </w:r>
            <w:r w:rsidR="00FD05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_от «_</w:t>
            </w:r>
            <w:r w:rsidR="00FD05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_»</w:t>
            </w:r>
            <w:r w:rsidR="00FD05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="00FD05FD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4786" w:type="dxa"/>
          </w:tcPr>
          <w:p w:rsidR="0037047C" w:rsidRPr="0037047C" w:rsidRDefault="0037047C" w:rsidP="000D6A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Утверждаю</w:t>
            </w:r>
          </w:p>
          <w:p w:rsidR="0037047C" w:rsidRPr="0037047C" w:rsidRDefault="0037047C" w:rsidP="000D6A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37047C" w:rsidRPr="0037047C" w:rsidRDefault="0037047C" w:rsidP="000D6A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37047C" w:rsidRPr="0037047C" w:rsidRDefault="0037047C" w:rsidP="000D6A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«____»________ 2016 г.</w:t>
            </w:r>
          </w:p>
        </w:tc>
      </w:tr>
    </w:tbl>
    <w:p w:rsidR="0037047C" w:rsidRPr="0037047C" w:rsidRDefault="0037047C" w:rsidP="000D6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</w:p>
    <w:p w:rsidR="00BD3D8D" w:rsidRDefault="00BD3D8D" w:rsidP="000D6A37">
      <w:pPr>
        <w:widowControl w:val="0"/>
        <w:tabs>
          <w:tab w:val="left" w:pos="79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F9" w:rsidRPr="00B00BF9" w:rsidRDefault="00B00BF9" w:rsidP="00B00BF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BF9">
        <w:rPr>
          <w:rFonts w:ascii="Times New Roman" w:hAnsi="Times New Roman"/>
          <w:sz w:val="28"/>
          <w:szCs w:val="28"/>
        </w:rPr>
        <w:t xml:space="preserve">Настоящее Положение устанавливает общие правила подготовки, оформления и </w:t>
      </w:r>
      <w:proofErr w:type="gramStart"/>
      <w:r w:rsidRPr="00B00BF9">
        <w:rPr>
          <w:rFonts w:ascii="Times New Roman" w:hAnsi="Times New Roman"/>
          <w:sz w:val="28"/>
          <w:szCs w:val="28"/>
        </w:rPr>
        <w:t>защиты</w:t>
      </w:r>
      <w:proofErr w:type="gramEnd"/>
      <w:r w:rsidRPr="00B00BF9">
        <w:rPr>
          <w:rFonts w:ascii="Times New Roman" w:hAnsi="Times New Roman"/>
          <w:sz w:val="28"/>
          <w:szCs w:val="28"/>
        </w:rPr>
        <w:t xml:space="preserve"> курсовых работ разработано в соответствии Приказа Министерства образования и науки РФ № 292 от 18.04.2013 г. «Об утверждении Порядка организации и осуществления образовательной деятельности по основным программам профессионального обучения»,  Приказа Министерства образования и науки РФ№ 968 от 16.08.2013 г. «Об утверждении Порядка проведения государственной итоговой аттестации по образовательным программам среднего профессионального образования», «Рекомендации по организации выполнения и защиты курсовой работы (проекта) в образовательных учреждениях среднего профессионального образования».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BF9">
        <w:rPr>
          <w:rFonts w:ascii="Times New Roman" w:hAnsi="Times New Roman"/>
          <w:sz w:val="28"/>
          <w:szCs w:val="28"/>
        </w:rPr>
        <w:t>Положение руководствуется ФГОС СПО третьего поколения раздел 7 «Требова</w:t>
      </w:r>
      <w:r>
        <w:rPr>
          <w:rFonts w:ascii="Times New Roman" w:hAnsi="Times New Roman"/>
          <w:sz w:val="28"/>
          <w:szCs w:val="28"/>
        </w:rPr>
        <w:t>ния к условиям реализации ОПОП».</w:t>
      </w:r>
    </w:p>
    <w:p w:rsidR="00BD3D8D" w:rsidRDefault="00BD3D8D" w:rsidP="000D6A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47C" w:rsidRPr="0037047C" w:rsidRDefault="0037047C" w:rsidP="000D6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0" w:name="sub_1100"/>
      <w:r w:rsidRPr="0037047C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37047C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I</w:t>
      </w:r>
      <w:r w:rsidRPr="0037047C">
        <w:rPr>
          <w:rFonts w:ascii="Times New Roman" w:eastAsiaTheme="minorEastAsia" w:hAnsi="Times New Roman"/>
          <w:b/>
          <w:bCs/>
          <w:sz w:val="24"/>
          <w:szCs w:val="24"/>
        </w:rPr>
        <w:t>. ОБЩИЕ ПОЛОЖЕНИЯ</w:t>
      </w:r>
    </w:p>
    <w:bookmarkEnd w:id="0"/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Курсовая работа является одним из основных видов учебных занятий и формой контроля учебной работы студентов. 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047C">
        <w:rPr>
          <w:rFonts w:ascii="Times New Roman" w:hAnsi="Times New Roman"/>
          <w:sz w:val="28"/>
          <w:szCs w:val="28"/>
        </w:rPr>
        <w:t>КГА ПОУ «ДИТК»</w:t>
      </w:r>
      <w:r>
        <w:rPr>
          <w:rFonts w:ascii="Times New Roman" w:hAnsi="Times New Roman"/>
          <w:sz w:val="28"/>
          <w:szCs w:val="28"/>
        </w:rPr>
        <w:t>»  (далее — Колледж) предусмотрена курсовая работа по  междисциплинарному курсу (далее – МДК) профессионального модуля.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 представляет собой вид учебной научно-исследовательской деятельности, проводимый студентом самостоятельно под руководством преподавателя по определенным темам, предлагаемым преподавателями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МДК. Курсовая работа может предварять собой работу над темой выпускной квалификационной работы.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Выполнение студентом курсовой работы осуществляется на заключительном этапе изучения МДК профессионального модуля, в ходе которого осуществляется обучение применению полученных общих и профессиональных компетенций, связанных со сферой профессиональной деятельности будущих медицинских работников.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Выполнение студентом курсовой работы проводится с целью: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систематизации и закрепления полученных теоретических знаний и практических умений по профессиональным модулям;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углубления теоретических знаний в соответствии с заданной темой;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формирования общих и профессиональных компетенций;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творческой инициативы, самостоятельности, ответственности и организованности;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координации научных исследований с научной работой других образовательных  медицинских учреждений и медицинских организаций;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D6A37">
        <w:rPr>
          <w:rFonts w:ascii="Times New Roman" w:hAnsi="Times New Roman"/>
          <w:sz w:val="28"/>
          <w:szCs w:val="28"/>
        </w:rPr>
        <w:t xml:space="preserve">  подготовки к государственной итоговой</w:t>
      </w:r>
      <w:r>
        <w:rPr>
          <w:rFonts w:ascii="Times New Roman" w:hAnsi="Times New Roman"/>
          <w:sz w:val="28"/>
          <w:szCs w:val="28"/>
        </w:rPr>
        <w:t xml:space="preserve">  аттестации.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Количество часов, отведенных на выполнение  курсовых работ, определяется Федеральным государственным образовательным стандартом среднего профессионального образования по специальности и рабочим учебным планом. На весь период обучения  предусматривается выполнение не более  двух курсовых работ.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Курсовая работа выполняется в сроки,  определенные программой  подготовки специалистов среднего звена и рабочим учебным планом.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D6A37">
        <w:rPr>
          <w:rFonts w:ascii="Times New Roman" w:hAnsi="Times New Roman"/>
          <w:b/>
          <w:sz w:val="28"/>
          <w:szCs w:val="28"/>
        </w:rPr>
        <w:t>ОРГАНИЗАЦИЯ РАЗРАБОТКИ ТЕМАТИКИ КУРСОВЫХ РАБОТ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Тематика </w:t>
      </w:r>
      <w:proofErr w:type="gramStart"/>
      <w:r>
        <w:rPr>
          <w:rFonts w:ascii="Times New Roman" w:hAnsi="Times New Roman"/>
          <w:sz w:val="28"/>
          <w:szCs w:val="28"/>
        </w:rPr>
        <w:t>курсовых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рассматривается и принимается соответствующими цикловыми </w:t>
      </w:r>
      <w:r w:rsidR="000D6A37">
        <w:rPr>
          <w:rFonts w:ascii="Times New Roman" w:hAnsi="Times New Roman"/>
          <w:sz w:val="28"/>
          <w:szCs w:val="28"/>
        </w:rPr>
        <w:t xml:space="preserve">методическими </w:t>
      </w:r>
      <w:r>
        <w:rPr>
          <w:rFonts w:ascii="Times New Roman" w:hAnsi="Times New Roman"/>
          <w:sz w:val="28"/>
          <w:szCs w:val="28"/>
        </w:rPr>
        <w:t xml:space="preserve">комиссиями, </w:t>
      </w:r>
      <w:r w:rsidR="000D6A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етодическим </w:t>
      </w:r>
      <w:r w:rsidR="000D6A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оветом и утверждается заместителем  директора по учебно</w:t>
      </w:r>
      <w:r w:rsidR="000D6A37">
        <w:rPr>
          <w:rFonts w:ascii="Times New Roman" w:hAnsi="Times New Roman"/>
          <w:sz w:val="28"/>
          <w:szCs w:val="28"/>
        </w:rPr>
        <w:t>-производственной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0D6A37">
        <w:rPr>
          <w:rFonts w:ascii="Times New Roman" w:hAnsi="Times New Roman"/>
          <w:sz w:val="28"/>
          <w:szCs w:val="28"/>
        </w:rPr>
        <w:t>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Тема курсовой работы может быть предложена студентом при условии обоснования ее целесообразности. 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 курсовой работы может быть связана с программой производственной практики студента, а для студентов, обучающихся по </w:t>
      </w:r>
      <w:r w:rsidR="003C11D5">
        <w:rPr>
          <w:rFonts w:ascii="Times New Roman" w:hAnsi="Times New Roman"/>
          <w:sz w:val="28"/>
          <w:szCs w:val="28"/>
        </w:rPr>
        <w:t>индивидуальному графику обучения</w:t>
      </w:r>
      <w:r>
        <w:rPr>
          <w:rFonts w:ascii="Times New Roman" w:hAnsi="Times New Roman"/>
          <w:sz w:val="28"/>
          <w:szCs w:val="28"/>
        </w:rPr>
        <w:t xml:space="preserve"> - с их непосредственной работой.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C11D5">
        <w:rPr>
          <w:rFonts w:ascii="Times New Roman" w:hAnsi="Times New Roman"/>
          <w:b/>
          <w:sz w:val="28"/>
          <w:szCs w:val="28"/>
        </w:rPr>
        <w:t>ТРЕБОВАНИЯ К СТРУКТУРЕ КУРСОВОЙ РАБОТЫ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содержанию курсовая работа представляет собой выполненную в письменном виде самостоятельную учебную научно-исследовательскую работу, раскрывающую теоретические и практические проблемы избранной </w:t>
      </w:r>
      <w:r>
        <w:rPr>
          <w:rFonts w:ascii="Times New Roman" w:hAnsi="Times New Roman"/>
          <w:sz w:val="28"/>
          <w:szCs w:val="28"/>
        </w:rPr>
        <w:lastRenderedPageBreak/>
        <w:t>темы. Объем курсовой  работы составляет  25-30 страниц печатного текста.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Курсовая работа имеет следующую структуру: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титульный  лист (</w:t>
      </w:r>
      <w:r>
        <w:rPr>
          <w:rFonts w:ascii="Times New Roman" w:hAnsi="Times New Roman"/>
          <w:sz w:val="28"/>
          <w:szCs w:val="28"/>
        </w:rPr>
        <w:t>содержит следующие реквизиты: название учебного заведения, тему работы, фамилию, имя, отчество автора, курс, спе</w:t>
      </w:r>
      <w:r w:rsidR="003C11D5">
        <w:rPr>
          <w:rFonts w:ascii="Times New Roman" w:hAnsi="Times New Roman"/>
          <w:sz w:val="28"/>
          <w:szCs w:val="28"/>
        </w:rPr>
        <w:t xml:space="preserve">циальность; фамилию,  инициалы </w:t>
      </w:r>
      <w:r>
        <w:rPr>
          <w:rFonts w:ascii="Times New Roman" w:hAnsi="Times New Roman"/>
          <w:sz w:val="28"/>
          <w:szCs w:val="28"/>
        </w:rPr>
        <w:t>научного руководителя, преподаваемую дисциплину; место и год выполнения работы);</w:t>
      </w:r>
      <w:proofErr w:type="gramEnd"/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список сокращений (</w:t>
      </w:r>
      <w:r>
        <w:rPr>
          <w:rFonts w:ascii="Times New Roman" w:hAnsi="Times New Roman"/>
          <w:sz w:val="28"/>
          <w:szCs w:val="28"/>
        </w:rPr>
        <w:t>оформляется в алфавитном порядке)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содержание (</w:t>
      </w:r>
      <w:r>
        <w:rPr>
          <w:rFonts w:ascii="Times New Roman" w:hAnsi="Times New Roman"/>
          <w:sz w:val="28"/>
          <w:szCs w:val="28"/>
        </w:rPr>
        <w:t>должно включать все заголовки в работе и номера страниц, с которых они начинаются);</w:t>
      </w:r>
    </w:p>
    <w:p w:rsidR="00BD3D8D" w:rsidRDefault="00BD3D8D" w:rsidP="003C11D5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(раскрывается актуальность и значение темы, формулируется цель  и  задачи работы, определяется объект и предмет исследования; называются авторы и литература, описывается структура работы, называется предполагаемый результат) составляет примерно   1/10  объема текста);</w:t>
      </w:r>
    </w:p>
    <w:p w:rsidR="00BD3D8D" w:rsidRDefault="00BD3D8D" w:rsidP="003C11D5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 (представлены теоретическая часть, где  даны история вопроса, уровень разработанности проблемы в теории и практике посредством сравнительного анализа литературы (примерно 2/5 объема текста)  и  практическая       часть     с     расчетами,    графиками, таблицами, схемами и  т.п.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примерно 2/5 объема  текста);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 (содержатся выводы и рекомендации относительно возможностей практического применения материалов работы);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>;</w:t>
      </w:r>
    </w:p>
    <w:p w:rsidR="00BD3D8D" w:rsidRDefault="00BD3D8D" w:rsidP="003C11D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D3D8D" w:rsidRDefault="00BD3D8D" w:rsidP="000D6A37">
      <w:pPr>
        <w:widowControl w:val="0"/>
        <w:tabs>
          <w:tab w:val="left" w:pos="142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C11D5">
        <w:rPr>
          <w:rFonts w:ascii="Times New Roman" w:hAnsi="Times New Roman"/>
          <w:b/>
          <w:sz w:val="28"/>
          <w:szCs w:val="28"/>
        </w:rPr>
        <w:t>ОРГАНИЗАЦИЯ ВЫПОЛНЕНИЯ КУРСОВОЙ РАБОТЫ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курсовой работы осуществляет преподаватель соответствующ</w:t>
      </w:r>
      <w:r w:rsidR="00F24D98">
        <w:rPr>
          <w:rFonts w:ascii="Times New Roman" w:hAnsi="Times New Roman"/>
          <w:sz w:val="28"/>
          <w:szCs w:val="28"/>
        </w:rPr>
        <w:t>его МДК, назначенный директором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 время выполнения </w:t>
      </w:r>
      <w:proofErr w:type="gramStart"/>
      <w:r>
        <w:rPr>
          <w:rFonts w:ascii="Times New Roman" w:hAnsi="Times New Roman"/>
          <w:sz w:val="28"/>
          <w:szCs w:val="28"/>
        </w:rPr>
        <w:t>курсовой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составляется расписание консультаций, утверждаемое директором </w:t>
      </w:r>
      <w:r w:rsidR="00F24D98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проводятся за счет объема времени, отведенного в рабочем учебном плане на консультации. 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Основными функциями руководителя курсовой работы являются: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по вопросам содержания и последовательности выполнения курсовой работы;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помощи студенту в подборе необходимой литературы;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хода выполнения курсовой работы;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письменного отзыва на курсовую работу.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завершении студентом курсовой работы руководитель проверяет, подписывает ее и вместе с письменным отзывом передает студенту для ознакомления.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Письменный отзыв должен включать: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о соответствии курсовой работы заявленной теме;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качества выполнения курсовой работы;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полноты разработки поставленных вопросов, теоретической и практической значимости курсовой работы;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курсовой работы.</w:t>
      </w:r>
    </w:p>
    <w:p w:rsidR="00BD3D8D" w:rsidRDefault="00BD3D8D" w:rsidP="000D6A37">
      <w:pPr>
        <w:widowControl w:val="0"/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Проверку, составление письменного отзыва и прием курсовой работы осуществляет руководитель курсовой работы вне расписания учебных занятий. На выполнение этой работы отводится 1 час на каждую курсовую работу.</w:t>
      </w:r>
    </w:p>
    <w:p w:rsidR="00BD3D8D" w:rsidRDefault="00BD3D8D" w:rsidP="000D6A37">
      <w:pPr>
        <w:widowControl w:val="0"/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необходимости руководитель курсовой работы может предусмотреть предварительную защиту курсовой работы.</w:t>
      </w:r>
    </w:p>
    <w:p w:rsidR="00BD3D8D" w:rsidRDefault="00BD3D8D" w:rsidP="000D6A37">
      <w:pPr>
        <w:widowControl w:val="0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4.7.  Курсовая работа оценивается по пятибалльной системе.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BD3D8D" w:rsidRDefault="00BD3D8D" w:rsidP="000D6A37">
      <w:pPr>
        <w:widowControl w:val="0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 Студентам, получившим оценку «неудовлетворительно» по курсовой работе, предоставляется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BD3D8D" w:rsidRDefault="00BD3D8D" w:rsidP="000D6A37">
      <w:pPr>
        <w:widowControl w:val="0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Оформление курсовой работы (приложения 1,2).</w:t>
      </w:r>
    </w:p>
    <w:p w:rsidR="00BD3D8D" w:rsidRDefault="00BD3D8D" w:rsidP="000D6A37">
      <w:pPr>
        <w:widowControl w:val="0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F0D8C">
        <w:rPr>
          <w:rFonts w:ascii="Times New Roman" w:hAnsi="Times New Roman"/>
          <w:b/>
          <w:sz w:val="28"/>
          <w:szCs w:val="28"/>
        </w:rPr>
        <w:t>СТИЛЬ КУРСОВОЙ РАБОТЫ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Курсовая работа должна быть выдержана в стиле письменной научной речи, который обладает некоторыми характерными особенностями. Прежде всего, стилю письменной научной речи характерно использование конструкций, исключающих употребление местоимения первого лица единственного и множественного числа, местоимений второго лица единственного числа.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данном случае предполагается использовать неопределенно-личные предложения (например: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«Вначале производят отбор факторов для анализа, а затем устанавливают их влияние на показатель»); формы изложения от третьего лица (например: «Автор полагает...»); предложения со страдательным залогом (например: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«Разработан комплексный подход к исследованию...»).</w:t>
      </w:r>
      <w:proofErr w:type="gramEnd"/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Эти слова позволяют отразить:</w:t>
      </w:r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последовательность изложения мыслей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вначале, прежде всего, затем, во-первых, во-вторых, значит, итак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proofErr w:type="gramEnd"/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 от одной мысли к другой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прежде чем перейти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, обратимся к, рассмотрим, остановимся на, рассмотрев, перейдем к, необходимо остановиться на, необходимо рассмотреть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противоречивые отношения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однако, между тем, в то время как, тем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причинно-следственные отношения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следовательно, поэтому, благодаря этому, сообразно с этим, вследствие этого, отсюда следует, что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proofErr w:type="gramEnd"/>
    </w:p>
    <w:p w:rsidR="00BD3D8D" w:rsidRDefault="00BD3D8D" w:rsidP="007F0D8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итог, вывод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Для выражения логической последовательности используют сложные союзы: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>
        <w:rPr>
          <w:rFonts w:ascii="Times New Roman" w:hAnsi="Times New Roman"/>
          <w:color w:val="000000"/>
          <w:sz w:val="28"/>
          <w:szCs w:val="28"/>
        </w:rPr>
        <w:t xml:space="preserve"> и др. Особенно употребительны производные предлоги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течение, в соответствии с, в результате, в отличие от, наряду с, в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вследствие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и т.п.</w:t>
      </w:r>
      <w:proofErr w:type="gramEnd"/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язи могут использоваться местоимения, прилагательные и причастия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данные, этот, такой, названные, указанные, перечисленны</w:t>
      </w:r>
      <w:r>
        <w:rPr>
          <w:rFonts w:ascii="Times New Roman" w:hAnsi="Times New Roman"/>
          <w:color w:val="000000"/>
          <w:sz w:val="28"/>
          <w:szCs w:val="28"/>
        </w:rPr>
        <w:t>е).</w:t>
      </w:r>
    </w:p>
    <w:p w:rsidR="00BD3D8D" w:rsidRDefault="00BD3D8D" w:rsidP="000D6A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научной речи очень распространены указательные местоимения </w:t>
      </w:r>
      <w:r w:rsidR="0005125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этот</w:t>
      </w:r>
      <w:r w:rsidR="0005125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тот</w:t>
      </w:r>
      <w:r w:rsidR="0005125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такой</w:t>
      </w:r>
      <w:r w:rsidR="0005125F">
        <w:rPr>
          <w:rFonts w:ascii="Times New Roman" w:hAnsi="Times New Roman"/>
          <w:color w:val="000000"/>
          <w:sz w:val="28"/>
          <w:szCs w:val="28"/>
        </w:rPr>
        <w:t>». Местоимения «</w:t>
      </w:r>
      <w:r>
        <w:rPr>
          <w:rFonts w:ascii="Times New Roman" w:hAnsi="Times New Roman"/>
          <w:color w:val="000000"/>
          <w:sz w:val="28"/>
          <w:szCs w:val="28"/>
        </w:rPr>
        <w:t>что-то</w:t>
      </w:r>
      <w:r w:rsidR="0005125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кое-что</w:t>
      </w:r>
      <w:r w:rsidR="0005125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что-нибудь</w:t>
      </w:r>
      <w:r w:rsidR="0005125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тексте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научной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обычно не используются. Для выражения логических связей между частями научного текста используются следующие устойчивые сочетания: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приведем результаты исследования; как показал анализ; на основании полученных данных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3D8D" w:rsidRDefault="00BD3D8D" w:rsidP="000D6A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образования превосходной степени прилагательных чаще всего используются слова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наиболее, наименее</w:t>
      </w:r>
      <w:r>
        <w:rPr>
          <w:rFonts w:ascii="Times New Roman" w:hAnsi="Times New Roman"/>
          <w:color w:val="000000"/>
          <w:sz w:val="28"/>
          <w:szCs w:val="28"/>
        </w:rPr>
        <w:t>. Не употребляется сравнительная степень прилагательного с приставкой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(например,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повыше, побыстрее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Особенностью научного языка является констатация признаков, присущих определяемому слову. Так, прилагательное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, синонимичное местоимению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, подчеркивает последовательность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перечисления особенностей и признаков (например,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Рассмотрим следующие факторы, влияющие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Текст курсовой работы состоит из введения, основной части курсовой работы, заключения и списка литературы. Разработка каждой составной части работы имеет свои особенности.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курсовой работе должно занимать по объему 1-2 страницы. Освещение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актуальности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должно быть немногословным. Начинать описание издалека нет необходимости. Достаточно в пределах 0,5-1 страницы показать суть проблемы, определяющую актуальность темы. От формулировки актуальности выбранной темы логично перейти к постановке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исследования. Цель – конечный итог работы.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Исходя из развития цели работы определяются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Это обычно делается в форме перечисления (проанализировать..., разработать..., обобщить..., выявить..., доказать..., внедрить..., показать..., выработать..., изыскать..., найти..., изучить..., определить..., описать..., установить..., выяснить..., вывести формулу..., дать рекомендации..., установить взаимосвязь..., сделать прогноз... и т.п.). </w:t>
      </w:r>
      <w:proofErr w:type="gramEnd"/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Формулировки задач необходимо делать тщательнее, поскольку описание их решения должно составить содержание глав курсовой работы. Это важно также и потому, что заголовки глав довольно часто рождаются из формулировок задач работы. 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– это явление (процесс), на которое направлена исследовательская деятельность субъекта.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– это планируемые к исследованию конкретные свойства объекта. 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главах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курсовой работы р</w:t>
      </w:r>
      <w:r w:rsidR="0005125F">
        <w:rPr>
          <w:rFonts w:ascii="Times New Roman" w:hAnsi="Times New Roman"/>
          <w:color w:val="000000"/>
          <w:sz w:val="28"/>
          <w:szCs w:val="28"/>
        </w:rPr>
        <w:t>ассматриваются истори</w:t>
      </w:r>
      <w:r>
        <w:rPr>
          <w:rFonts w:ascii="Times New Roman" w:hAnsi="Times New Roman"/>
          <w:color w:val="000000"/>
          <w:sz w:val="28"/>
          <w:szCs w:val="28"/>
        </w:rPr>
        <w:t>ческий вопрос и  теоретический аспект проблемы. Содержание основной части должно точно соответствовать теме работы и полностью ее раскрывать. Любая научная работа – это не сумма ее составных частей. Можно написать великолепные три отдельные главы, однако еще не факт, что эти три главы составят удовлетворительную курсовую работу: важна логическая связь работы от ее первого предложения до последнего.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Логически построенная работа не содержит материала, который может быть изъят из нее без нарушения стройности. Отдельные мысли автор высказывает в предложениях. Предложения, имеющие единую тему, объединяют в абзацы. Абзацы одного параграфа или вопроса должны быть последовательно связаны друг с другом.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работе над абзацем следует особое внимание обращать на его начало. В первом предложении лучше всего называть тему абзаца, делая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такое предложение как бы заголовком к остальной части абзаца. При этом формулировка первого предложения должна составляться так, чтобы не терялась смысловая связь с предшествующим текстом. Число самостоятельных предложений в абзаце различно и колеблется в весьма широких пределах, определяемых сложностью передаваемой мысли.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 каждого параграфа следует формулировать выводы (1-2 абзаца) по существу изложенного материала. Выводы должны логически завершать проведенные рассуждения, быть краткими, конкретными и вытекать из изложенного материала.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исследовательской (практической) части даны таблицы, диаграммы, графики и т.п.  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нужно соблюдать следующие правила. </w:t>
      </w:r>
    </w:p>
    <w:p w:rsidR="00BD3D8D" w:rsidRDefault="00BD3D8D" w:rsidP="0005125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В качестве выводов следует формулировать полученные в данном параграфе конечные результаты, а не промежуточные. </w:t>
      </w:r>
    </w:p>
    <w:p w:rsidR="00BD3D8D" w:rsidRDefault="00BD3D8D" w:rsidP="0005125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При формулировании выводов нецелесообразно приводить положения, которые не важны для изложения последующего материала и не вытекают из цели работы. </w:t>
      </w:r>
    </w:p>
    <w:p w:rsidR="00BD3D8D" w:rsidRDefault="00BD3D8D" w:rsidP="0005125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Вывод нельзя подменять декларацией о результатах проделанной работы («рассмотрено», «проанализировано», «изучено» и т.д.). 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Курсовая работа заканчивается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ЗАКЛЮЧЕНИЕМ</w:t>
      </w:r>
      <w:r>
        <w:rPr>
          <w:rFonts w:ascii="Times New Roman" w:hAnsi="Times New Roman"/>
          <w:color w:val="000000"/>
          <w:sz w:val="28"/>
          <w:szCs w:val="28"/>
        </w:rPr>
        <w:t>, которое носит форму обобщения теоретических и практических результатов, изложенных в основной части. 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 Заключение курсовой работы должно быть по объему 1-2 страницы.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заключения помещают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Библиографический список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был использован при написании работы. На каждый источник списка литературы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быть ссылка в тексте. </w:t>
      </w:r>
    </w:p>
    <w:p w:rsidR="00BD3D8D" w:rsidRDefault="00BD3D8D" w:rsidP="000D6A3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после библиографического списка. Их цель – избежать излишней нагрузки текста различными аналитическими, расчетными, статистическими материалами, которые не несут основной смысловой нагрузки.</w:t>
      </w: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05125F">
        <w:rPr>
          <w:rFonts w:ascii="Times New Roman" w:hAnsi="Times New Roman"/>
          <w:b/>
          <w:bCs/>
          <w:sz w:val="28"/>
          <w:szCs w:val="28"/>
        </w:rPr>
        <w:t xml:space="preserve"> ФОРМЫ И ПОРЯДОК ЗАЩИТЫ КУРСОВЫХ РАБОТ</w:t>
      </w: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Аттестация по курсовым работам производится в виде защиты на заседании предметно-цикловой  комиссии в составе не менее трех человек в присутствии руководителя курсовой работы.</w:t>
      </w: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К аттестации необходимо подготовить тезисы курсовой работы, </w:t>
      </w:r>
      <w:r>
        <w:rPr>
          <w:rFonts w:ascii="Times New Roman" w:hAnsi="Times New Roman"/>
          <w:sz w:val="28"/>
          <w:szCs w:val="28"/>
        </w:rPr>
        <w:lastRenderedPageBreak/>
        <w:t>при этом учесть, что время защиты не должно превышать 10 минут. Выступление студента по защите курсовой работы должно быть подготовлено заранее, с учетом  параметров  публичного выступления (тембр голоса, речевая грамотность, расположение содержательного  материала, корректность изложения и др.).</w:t>
      </w: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Защита курсовых работ должна  сопровождаться компьютерной презентацией, составленной заранее по содержанию  текста  основной части курсовой работы (приложение 3).</w:t>
      </w:r>
    </w:p>
    <w:p w:rsidR="00BD3D8D" w:rsidRDefault="00BD3D8D" w:rsidP="000D6A37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Хранение курсовых работ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>Выполненные студентами курсовые работы хранятся 3 года в  кабинетах соответствующих МДК или учебной части колледжа.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истечении указанного срока все курсовые работы, не представляющие интереса для учебной деятельности, списываются по акту.</w:t>
      </w:r>
    </w:p>
    <w:p w:rsidR="00BD3D8D" w:rsidRDefault="00BD3D8D" w:rsidP="000D6A3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BD3D8D" w:rsidRDefault="00BD3D8D" w:rsidP="00BD3D8D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                                                                  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A64C31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hAnsi="Times New Roman" w:cs="Tahoma"/>
          <w:i/>
          <w:iCs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ind w:left="8080" w:hanging="283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lastRenderedPageBreak/>
        <w:t xml:space="preserve"> Приложение 1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                     </w:t>
      </w:r>
      <w:r w:rsidR="00A64C31"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</w:t>
      </w:r>
      <w:r>
        <w:rPr>
          <w:rFonts w:ascii="Times New Roman" w:hAnsi="Times New Roman" w:cs="Tahoma"/>
          <w:i/>
          <w:iCs/>
          <w:sz w:val="24"/>
          <w:szCs w:val="20"/>
        </w:rPr>
        <w:t>Образец заполнения титульного листа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A64C31" w:rsidRPr="00A64C31" w:rsidRDefault="00A64C31" w:rsidP="00A64C3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64C31">
        <w:rPr>
          <w:rFonts w:ascii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A64C31" w:rsidRPr="00A64C31" w:rsidRDefault="00A64C31" w:rsidP="00A64C3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64C31" w:rsidRPr="00A64C31" w:rsidRDefault="00A64C31" w:rsidP="00A64C3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64C31">
        <w:rPr>
          <w:rFonts w:ascii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A64C31" w:rsidRPr="00A64C31" w:rsidRDefault="00A64C31" w:rsidP="00A64C3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64C31">
        <w:rPr>
          <w:rFonts w:ascii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A64C31" w:rsidRPr="00A64C31" w:rsidRDefault="00A64C31" w:rsidP="00A64C3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64C31">
        <w:rPr>
          <w:rFonts w:ascii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BD3D8D" w:rsidRDefault="00BD3D8D" w:rsidP="00BD3D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  <w:r>
        <w:rPr>
          <w:rFonts w:ascii="Times New Roman" w:hAnsi="Times New Roman" w:cs="Tahoma"/>
          <w:sz w:val="24"/>
          <w:szCs w:val="20"/>
        </w:rPr>
        <w:t xml:space="preserve">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sz w:val="24"/>
          <w:szCs w:val="20"/>
        </w:rPr>
        <w:t xml:space="preserve">                                              </w:t>
      </w:r>
      <w:r>
        <w:rPr>
          <w:rFonts w:ascii="Times New Roman" w:hAnsi="Times New Roman" w:cs="Tahoma"/>
          <w:b/>
          <w:bCs/>
          <w:sz w:val="24"/>
          <w:szCs w:val="20"/>
        </w:rPr>
        <w:t xml:space="preserve">     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КУРСОВАЯ РАБОТА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C02406" w:rsidRPr="00C02406" w:rsidRDefault="00BD3D8D" w:rsidP="00C0240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ahoma"/>
          <w:sz w:val="24"/>
          <w:szCs w:val="20"/>
        </w:rPr>
        <w:t xml:space="preserve">              </w:t>
      </w:r>
      <w:r w:rsidR="00C02406" w:rsidRPr="00C02406">
        <w:rPr>
          <w:rFonts w:ascii="Times New Roman" w:hAnsi="Times New Roman"/>
          <w:b/>
          <w:sz w:val="32"/>
          <w:szCs w:val="32"/>
        </w:rPr>
        <w:t>НАЗВАНИЕ КУРСОВОЙ РАБОТЫ/ПРОЕКТА</w:t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02406">
        <w:rPr>
          <w:rFonts w:ascii="Times New Roman" w:hAnsi="Times New Roman"/>
          <w:sz w:val="24"/>
          <w:szCs w:val="20"/>
        </w:rPr>
        <w:t>КОД дисциплины/модуля.  НАЗВАНИЕ ДИСЦИПЛИНЫ/</w:t>
      </w: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02406">
        <w:rPr>
          <w:rFonts w:ascii="Times New Roman" w:hAnsi="Times New Roman"/>
          <w:sz w:val="24"/>
          <w:szCs w:val="20"/>
        </w:rPr>
        <w:t>ПРОФЕССИОНАЛЬНОГО МОДУЛЯ</w:t>
      </w: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02406">
        <w:rPr>
          <w:rFonts w:ascii="Times New Roman" w:hAnsi="Times New Roman"/>
          <w:sz w:val="24"/>
          <w:szCs w:val="20"/>
        </w:rPr>
        <w:t>КОД.  НАЗВАНИЕ СПЕЦИАЛЬНОСТИ</w:t>
      </w: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2406" w:rsidRPr="00C02406" w:rsidRDefault="00C02406" w:rsidP="00C02406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02406">
        <w:rPr>
          <w:rFonts w:ascii="Times New Roman" w:hAnsi="Times New Roman"/>
          <w:bCs/>
          <w:sz w:val="28"/>
          <w:szCs w:val="28"/>
        </w:rPr>
        <w:t>Студент</w:t>
      </w:r>
      <w:r w:rsidRPr="00C02406">
        <w:rPr>
          <w:rFonts w:ascii="Times New Roman" w:hAnsi="Times New Roman"/>
          <w:b/>
          <w:bCs/>
          <w:sz w:val="28"/>
          <w:szCs w:val="28"/>
        </w:rPr>
        <w:tab/>
      </w:r>
      <w:r w:rsidRPr="00C02406">
        <w:rPr>
          <w:rFonts w:ascii="Times New Roman" w:hAnsi="Times New Roman"/>
          <w:b/>
          <w:bCs/>
          <w:sz w:val="28"/>
          <w:szCs w:val="28"/>
        </w:rPr>
        <w:tab/>
      </w:r>
      <w:r w:rsidRPr="00C02406">
        <w:rPr>
          <w:rFonts w:ascii="Times New Roman" w:hAnsi="Times New Roman"/>
          <w:b/>
          <w:bCs/>
          <w:sz w:val="28"/>
          <w:szCs w:val="28"/>
        </w:rPr>
        <w:tab/>
      </w:r>
      <w:r w:rsidRPr="00C02406">
        <w:rPr>
          <w:rFonts w:ascii="Times New Roman" w:hAnsi="Times New Roman"/>
          <w:b/>
          <w:bCs/>
          <w:sz w:val="28"/>
          <w:szCs w:val="28"/>
        </w:rPr>
        <w:tab/>
      </w:r>
      <w:r w:rsidRPr="00C02406">
        <w:rPr>
          <w:rFonts w:ascii="Times New Roman" w:hAnsi="Times New Roman"/>
          <w:b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i/>
          <w:sz w:val="28"/>
          <w:szCs w:val="28"/>
        </w:rPr>
        <w:t>подпись</w:t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  <w:t>И.О. Фамилия</w:t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2406">
        <w:rPr>
          <w:rFonts w:ascii="Times New Roman" w:hAnsi="Times New Roman"/>
          <w:bCs/>
          <w:sz w:val="28"/>
          <w:szCs w:val="28"/>
        </w:rPr>
        <w:t>00.00.0000 г.</w:t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02406">
        <w:rPr>
          <w:rFonts w:ascii="Times New Roman" w:hAnsi="Times New Roman"/>
          <w:sz w:val="28"/>
          <w:szCs w:val="28"/>
        </w:rPr>
        <w:t>Оценка выполнения и защиты курсовой работы</w:t>
      </w:r>
      <w:r w:rsidRPr="00C02406">
        <w:rPr>
          <w:rFonts w:ascii="Times New Roman" w:hAnsi="Times New Roman"/>
          <w:sz w:val="28"/>
          <w:szCs w:val="28"/>
        </w:rPr>
        <w:tab/>
      </w:r>
      <w:r w:rsidRPr="00C02406">
        <w:rPr>
          <w:rFonts w:ascii="Times New Roman" w:hAnsi="Times New Roman"/>
          <w:sz w:val="28"/>
          <w:szCs w:val="28"/>
        </w:rPr>
        <w:tab/>
      </w:r>
      <w:r w:rsidRPr="00C02406">
        <w:rPr>
          <w:rFonts w:ascii="Times New Roman" w:hAnsi="Times New Roman"/>
          <w:sz w:val="28"/>
          <w:szCs w:val="28"/>
        </w:rPr>
        <w:tab/>
        <w:t xml:space="preserve"> ____________</w:t>
      </w:r>
      <w:r w:rsidRPr="00C02406">
        <w:rPr>
          <w:rFonts w:ascii="Times New Roman" w:hAnsi="Times New Roman"/>
          <w:sz w:val="28"/>
          <w:szCs w:val="28"/>
        </w:rPr>
        <w:tab/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02406">
        <w:rPr>
          <w:rFonts w:ascii="Times New Roman" w:hAnsi="Times New Roman"/>
          <w:bCs/>
          <w:sz w:val="28"/>
          <w:szCs w:val="28"/>
        </w:rPr>
        <w:t>Руководитель</w:t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i/>
          <w:sz w:val="28"/>
          <w:szCs w:val="28"/>
        </w:rPr>
        <w:t xml:space="preserve"> подпись </w:t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</w:r>
      <w:r w:rsidRPr="00C02406">
        <w:rPr>
          <w:rFonts w:ascii="Times New Roman" w:hAnsi="Times New Roman"/>
          <w:bCs/>
          <w:sz w:val="28"/>
          <w:szCs w:val="28"/>
        </w:rPr>
        <w:tab/>
        <w:t>И.О. Фамилия</w:t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2406">
        <w:rPr>
          <w:rFonts w:ascii="Times New Roman" w:hAnsi="Times New Roman"/>
          <w:bCs/>
          <w:sz w:val="28"/>
          <w:szCs w:val="28"/>
        </w:rPr>
        <w:t>00.00.0000 г.</w:t>
      </w:r>
    </w:p>
    <w:p w:rsidR="00C02406" w:rsidRPr="00C02406" w:rsidRDefault="00C02406" w:rsidP="00C02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D3D8D" w:rsidRDefault="00BD3D8D" w:rsidP="00C02406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 w:cs="Tahoma"/>
          <w:sz w:val="24"/>
          <w:szCs w:val="20"/>
        </w:rPr>
      </w:pP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sz w:val="24"/>
          <w:szCs w:val="20"/>
        </w:rPr>
      </w:pPr>
    </w:p>
    <w:p w:rsidR="00BD3D8D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0"/>
        </w:rPr>
      </w:pPr>
      <w:r>
        <w:rPr>
          <w:rFonts w:ascii="Times New Roman" w:hAnsi="Times New Roman" w:cs="Tahoma"/>
          <w:sz w:val="24"/>
          <w:szCs w:val="20"/>
        </w:rPr>
        <w:t>Дальнегорск</w:t>
      </w:r>
    </w:p>
    <w:p w:rsidR="00BD3D8D" w:rsidRDefault="00A64C31" w:rsidP="00BD3D8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ahoma"/>
          <w:sz w:val="24"/>
          <w:szCs w:val="20"/>
        </w:rPr>
      </w:pPr>
      <w:r>
        <w:rPr>
          <w:rFonts w:ascii="Times New Roman" w:hAnsi="Times New Roman" w:cs="Tahoma"/>
          <w:sz w:val="24"/>
          <w:szCs w:val="20"/>
        </w:rPr>
        <w:t xml:space="preserve">2016 </w:t>
      </w:r>
      <w:r w:rsidR="00BD3D8D">
        <w:rPr>
          <w:rFonts w:ascii="Times New Roman" w:hAnsi="Times New Roman" w:cs="Tahoma"/>
          <w:sz w:val="24"/>
          <w:szCs w:val="20"/>
        </w:rPr>
        <w:t>год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                                                                         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t xml:space="preserve">                                                                                                                               </w:t>
      </w:r>
    </w:p>
    <w:p w:rsidR="00BD3D8D" w:rsidRDefault="00BD3D8D" w:rsidP="00BD3D8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ahoma"/>
          <w:i/>
          <w:iCs/>
          <w:sz w:val="24"/>
          <w:szCs w:val="20"/>
        </w:rPr>
      </w:pPr>
      <w:r>
        <w:rPr>
          <w:rFonts w:ascii="Times New Roman" w:hAnsi="Times New Roman" w:cs="Tahoma"/>
          <w:i/>
          <w:iCs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BD3D8D" w:rsidRDefault="00BD3D8D" w:rsidP="00BD3D8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Требования к оформлению </w:t>
      </w:r>
      <w:proofErr w:type="gramStart"/>
      <w:r>
        <w:rPr>
          <w:rFonts w:ascii="Times New Roman" w:hAnsi="Times New Roman"/>
          <w:b/>
          <w:sz w:val="28"/>
          <w:szCs w:val="28"/>
        </w:rPr>
        <w:t>курсовой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BD3D8D" w:rsidRDefault="00BD3D8D" w:rsidP="00226A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Оформление курсовой работы  начинается с компоновки подготовленного материала по пунктам, в соответствии с примерной структурой работы.  </w:t>
      </w:r>
    </w:p>
    <w:p w:rsidR="00BD3D8D" w:rsidRDefault="00BD3D8D" w:rsidP="00226A7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Страницы текста нумеруются арабскими цифрами снизу посредине листа, начиная с третьей страницы, где дается введение. Титульный лист и страница, на которой расположен план оглавления, не нумеруются, но принимаются за первую и вторую страницы.</w:t>
      </w:r>
    </w:p>
    <w:p w:rsidR="00BD3D8D" w:rsidRDefault="00BD3D8D" w:rsidP="00BD3D8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b/>
          <w:sz w:val="28"/>
          <w:szCs w:val="28"/>
        </w:rPr>
        <w:t xml:space="preserve">  1</w:t>
      </w:r>
      <w:r w:rsidRPr="00226A7B">
        <w:rPr>
          <w:rFonts w:ascii="Times New Roman" w:hAnsi="Times New Roman"/>
          <w:sz w:val="28"/>
          <w:szCs w:val="28"/>
        </w:rPr>
        <w:t>.</w:t>
      </w:r>
      <w:r w:rsidRPr="00226A7B">
        <w:rPr>
          <w:rFonts w:ascii="Tahoma" w:hAnsi="Tahoma" w:cs="Tahoma"/>
          <w:sz w:val="28"/>
          <w:szCs w:val="28"/>
        </w:rPr>
        <w:t xml:space="preserve"> </w:t>
      </w:r>
      <w:r w:rsidRPr="00226A7B">
        <w:rPr>
          <w:rFonts w:ascii="Times New Roman" w:hAnsi="Times New Roman"/>
          <w:b/>
          <w:sz w:val="28"/>
          <w:szCs w:val="28"/>
        </w:rPr>
        <w:t xml:space="preserve">Технические требования </w:t>
      </w:r>
    </w:p>
    <w:p w:rsidR="00BD3D8D" w:rsidRPr="00A90C83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BF9">
        <w:rPr>
          <w:rFonts w:ascii="Times New Roman" w:hAnsi="Times New Roman"/>
          <w:sz w:val="28"/>
          <w:szCs w:val="28"/>
        </w:rPr>
        <w:t>1.1.</w:t>
      </w:r>
      <w:r w:rsidRPr="00A90C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6A7B">
        <w:rPr>
          <w:rFonts w:ascii="Times New Roman" w:hAnsi="Times New Roman"/>
          <w:sz w:val="28"/>
          <w:szCs w:val="28"/>
        </w:rPr>
        <w:t>Редактор</w:t>
      </w:r>
      <w:r w:rsidRPr="00A90C8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26A7B">
        <w:rPr>
          <w:rFonts w:ascii="Times New Roman" w:hAnsi="Times New Roman"/>
          <w:sz w:val="28"/>
          <w:szCs w:val="28"/>
          <w:lang w:val="en-US"/>
        </w:rPr>
        <w:t>Microsoft</w:t>
      </w:r>
      <w:r w:rsidRPr="00A90C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6A7B">
        <w:rPr>
          <w:rFonts w:ascii="Times New Roman" w:hAnsi="Times New Roman"/>
          <w:sz w:val="28"/>
          <w:szCs w:val="28"/>
          <w:lang w:val="en-US"/>
        </w:rPr>
        <w:t>Word</w:t>
      </w:r>
      <w:r w:rsidRPr="00A90C83">
        <w:rPr>
          <w:rFonts w:ascii="Times New Roman" w:hAnsi="Times New Roman"/>
          <w:sz w:val="28"/>
          <w:szCs w:val="28"/>
          <w:lang w:val="en-US"/>
        </w:rPr>
        <w:t>;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26A7B">
        <w:rPr>
          <w:rFonts w:ascii="Times New Roman" w:hAnsi="Times New Roman"/>
          <w:sz w:val="28"/>
          <w:szCs w:val="28"/>
          <w:lang w:val="en-US"/>
        </w:rPr>
        <w:t xml:space="preserve">1.2. </w:t>
      </w:r>
      <w:r w:rsidRPr="00226A7B">
        <w:rPr>
          <w:rFonts w:ascii="Times New Roman" w:hAnsi="Times New Roman"/>
          <w:sz w:val="28"/>
          <w:szCs w:val="28"/>
        </w:rPr>
        <w:t>Шрифт</w:t>
      </w:r>
      <w:r w:rsidRPr="00226A7B">
        <w:rPr>
          <w:rFonts w:ascii="Times New Roman" w:hAnsi="Times New Roman"/>
          <w:sz w:val="28"/>
          <w:szCs w:val="28"/>
          <w:lang w:val="en-US"/>
        </w:rPr>
        <w:t xml:space="preserve"> «Times New Roman», </w:t>
      </w:r>
      <w:r w:rsidRPr="00226A7B">
        <w:rPr>
          <w:rFonts w:ascii="Times New Roman" w:hAnsi="Times New Roman"/>
          <w:sz w:val="28"/>
          <w:szCs w:val="28"/>
        </w:rPr>
        <w:t>размер</w:t>
      </w:r>
      <w:r w:rsidRPr="00226A7B"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1.3. Те</w:t>
      </w:r>
      <w:proofErr w:type="gramStart"/>
      <w:r w:rsidRPr="00226A7B">
        <w:rPr>
          <w:rFonts w:ascii="Times New Roman" w:hAnsi="Times New Roman"/>
          <w:sz w:val="28"/>
          <w:szCs w:val="28"/>
        </w:rPr>
        <w:t>кст ст</w:t>
      </w:r>
      <w:proofErr w:type="gramEnd"/>
      <w:r w:rsidRPr="00226A7B">
        <w:rPr>
          <w:rFonts w:ascii="Times New Roman" w:hAnsi="Times New Roman"/>
          <w:sz w:val="28"/>
          <w:szCs w:val="28"/>
        </w:rPr>
        <w:t xml:space="preserve">атьи: форматирование  - по ширине; 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1.4.  Межстрочный интервал – 1,5;     </w:t>
      </w:r>
    </w:p>
    <w:p w:rsidR="00A90C83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226A7B">
        <w:rPr>
          <w:rFonts w:ascii="Times New Roman" w:hAnsi="Times New Roman"/>
          <w:sz w:val="28"/>
          <w:szCs w:val="28"/>
        </w:rPr>
        <w:t>Поля</w:t>
      </w:r>
      <w:r w:rsidR="00226A7B">
        <w:rPr>
          <w:rFonts w:ascii="Times New Roman" w:hAnsi="Times New Roman"/>
          <w:sz w:val="28"/>
          <w:szCs w:val="28"/>
        </w:rPr>
        <w:t xml:space="preserve">: слева – </w:t>
      </w:r>
      <w:r w:rsidRPr="00226A7B">
        <w:rPr>
          <w:rFonts w:ascii="Times New Roman" w:hAnsi="Times New Roman"/>
          <w:sz w:val="28"/>
          <w:szCs w:val="28"/>
        </w:rPr>
        <w:t xml:space="preserve">3, справа,  сверху – 2,0 см; снизу – 2, </w:t>
      </w:r>
      <w:smartTag w:uri="urn:schemas-microsoft-com:office:smarttags" w:element="metricconverter">
        <w:smartTagPr>
          <w:attr w:name="ProductID" w:val="5 см"/>
        </w:smartTagPr>
        <w:r w:rsidRPr="00226A7B">
          <w:rPr>
            <w:rFonts w:ascii="Times New Roman" w:hAnsi="Times New Roman"/>
            <w:sz w:val="28"/>
            <w:szCs w:val="28"/>
          </w:rPr>
          <w:t>5 см</w:t>
        </w:r>
      </w:smartTag>
      <w:r w:rsidRPr="00226A7B">
        <w:rPr>
          <w:rFonts w:ascii="Times New Roman" w:hAnsi="Times New Roman"/>
          <w:sz w:val="28"/>
          <w:szCs w:val="28"/>
        </w:rPr>
        <w:t xml:space="preserve"> (для нумераци</w:t>
      </w:r>
      <w:r w:rsidR="00A90C83">
        <w:rPr>
          <w:rFonts w:ascii="Times New Roman" w:hAnsi="Times New Roman"/>
          <w:sz w:val="28"/>
          <w:szCs w:val="28"/>
        </w:rPr>
        <w:t>и страниц);</w:t>
      </w:r>
      <w:proofErr w:type="gramEnd"/>
    </w:p>
    <w:p w:rsidR="00BD3D8D" w:rsidRPr="00226A7B" w:rsidRDefault="00A90C83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BD3D8D" w:rsidRPr="00226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90C83">
        <w:rPr>
          <w:rFonts w:ascii="Times New Roman" w:hAnsi="Times New Roman"/>
          <w:sz w:val="28"/>
          <w:szCs w:val="28"/>
        </w:rPr>
        <w:t>ежсимвольный интервал – обычный</w:t>
      </w:r>
      <w:r>
        <w:rPr>
          <w:rFonts w:ascii="Times New Roman" w:hAnsi="Times New Roman"/>
          <w:sz w:val="28"/>
          <w:szCs w:val="28"/>
        </w:rPr>
        <w:t>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b/>
          <w:sz w:val="28"/>
          <w:szCs w:val="28"/>
        </w:rPr>
        <w:t>2. Образец оглавления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Стр.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Введение……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Глава 1. Условия проведения……….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1.1. Использование……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1.2. Программные 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1.3. Методические требования…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Глава </w:t>
      </w:r>
      <w:r w:rsidRPr="00226A7B">
        <w:rPr>
          <w:rFonts w:ascii="Times New Roman" w:hAnsi="Times New Roman"/>
          <w:sz w:val="28"/>
          <w:szCs w:val="28"/>
          <w:lang w:val="en-US"/>
        </w:rPr>
        <w:t>II</w:t>
      </w:r>
      <w:r w:rsidRPr="00226A7B">
        <w:rPr>
          <w:rFonts w:ascii="Times New Roman" w:hAnsi="Times New Roman"/>
          <w:sz w:val="28"/>
          <w:szCs w:val="28"/>
        </w:rPr>
        <w:t>. Исследование особенностей….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2.1…..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Заключение 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Список литературы….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Приложение…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  <w:lang w:eastAsia="ar-SA"/>
        </w:rPr>
        <w:t>План-оглавление и заголовки частей текста пишутся прописными буквами.</w:t>
      </w:r>
      <w:r w:rsidRPr="00226A7B">
        <w:rPr>
          <w:rFonts w:ascii="Times New Roman" w:hAnsi="Times New Roman"/>
          <w:sz w:val="28"/>
          <w:szCs w:val="28"/>
        </w:rPr>
        <w:t xml:space="preserve">  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 Все заголовки начинаются с прописной буквы без точки на конце.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b/>
          <w:sz w:val="28"/>
          <w:szCs w:val="28"/>
        </w:rPr>
        <w:t xml:space="preserve">3. Цитаты и ссылки 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  <w:lang w:eastAsia="ar-SA"/>
        </w:rPr>
        <w:t xml:space="preserve">В курсовых работах часто используются цитаты, поэтому обязательно следует давать ссылки на их источники. </w:t>
      </w:r>
    </w:p>
    <w:p w:rsidR="00BD3D8D" w:rsidRPr="00226A7B" w:rsidRDefault="00BD3D8D" w:rsidP="002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Текст цитаты заключается в кавычки.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</w:t>
      </w: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При цитировании каждая цитата должна сопровождаться ссылкой на источник. Ссылки на источник цитирования обязательны. </w:t>
      </w:r>
      <w:bookmarkStart w:id="1" w:name="p-2092-9"/>
      <w:bookmarkStart w:id="2" w:name="p-2092-10"/>
      <w:bookmarkStart w:id="3" w:name="p-2092-11"/>
      <w:bookmarkEnd w:id="1"/>
      <w:bookmarkEnd w:id="2"/>
      <w:bookmarkEnd w:id="3"/>
    </w:p>
    <w:p w:rsidR="00BD3D8D" w:rsidRPr="00226A7B" w:rsidRDefault="00BD3D8D" w:rsidP="002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      </w:t>
      </w:r>
    </w:p>
    <w:p w:rsidR="00BD3D8D" w:rsidRPr="00226A7B" w:rsidRDefault="00BD3D8D" w:rsidP="002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lastRenderedPageBreak/>
        <w:t xml:space="preserve">Ссылка оформляется как </w:t>
      </w:r>
      <w:r w:rsidRPr="00226A7B">
        <w:rPr>
          <w:rFonts w:ascii="Times New Roman" w:hAnsi="Times New Roman"/>
          <w:b/>
          <w:sz w:val="28"/>
          <w:szCs w:val="28"/>
        </w:rPr>
        <w:t>внутритекстовая,</w:t>
      </w:r>
      <w:r w:rsidRPr="00226A7B">
        <w:rPr>
          <w:rFonts w:ascii="Times New Roman" w:hAnsi="Times New Roman"/>
          <w:sz w:val="28"/>
          <w:szCs w:val="28"/>
        </w:rPr>
        <w:t xml:space="preserve"> которая  является неразрывной частью основного текста.</w:t>
      </w:r>
    </w:p>
    <w:p w:rsidR="00BD3D8D" w:rsidRPr="00226A7B" w:rsidRDefault="00BD3D8D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6A7B">
        <w:rPr>
          <w:rFonts w:ascii="Times New Roman" w:hAnsi="Times New Roman"/>
          <w:sz w:val="28"/>
          <w:szCs w:val="28"/>
          <w:lang w:eastAsia="ar-SA"/>
        </w:rPr>
        <w:t>В конце используемого отрывка в квадратных скобках  ставится цифра (арабская), обозначается порядковый номер цитаты на данной странице. Внизу страницы, после основного текста, проводится черта, под которой и помещают сноску: пишется порядковый номер цитаты, фамилия автора, название источника, номер цитируемой страницы. Например:</w:t>
      </w:r>
    </w:p>
    <w:p w:rsidR="009A78A9" w:rsidRPr="009A78A9" w:rsidRDefault="009A78A9" w:rsidP="009A78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proofErr w:type="spell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Туревский</w:t>
      </w:r>
      <w:proofErr w:type="spell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 xml:space="preserve"> И.С. Техническое обслуживание автомобилей. Книга</w:t>
      </w:r>
      <w:proofErr w:type="gram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. Организация хранения, технического обслуживания и ремонта автомобильного транспорта: Учебное пособие</w:t>
      </w:r>
      <w:proofErr w:type="gram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.-</w:t>
      </w:r>
      <w:proofErr w:type="gram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М., Форум: ИНФР-М, 2005.</w:t>
      </w:r>
      <w:r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 xml:space="preserve"> – с. 74-75</w:t>
      </w:r>
    </w:p>
    <w:p w:rsidR="00BD3D8D" w:rsidRPr="00226A7B" w:rsidRDefault="009A78A9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6A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3D8D" w:rsidRPr="00226A7B">
        <w:rPr>
          <w:rFonts w:ascii="Times New Roman" w:hAnsi="Times New Roman"/>
          <w:sz w:val="28"/>
          <w:szCs w:val="28"/>
          <w:lang w:eastAsia="ar-SA"/>
        </w:rPr>
        <w:t>Если на одной и той же странице приводится несколько цитат из источника, то запись второй цитаты можно осуществить следующим образом.</w:t>
      </w:r>
    </w:p>
    <w:p w:rsidR="00BD3D8D" w:rsidRPr="00226A7B" w:rsidRDefault="004D7AA8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2. Там же – </w:t>
      </w:r>
      <w:r w:rsidR="00BD3D8D" w:rsidRPr="00226A7B">
        <w:rPr>
          <w:rFonts w:ascii="Times New Roman" w:hAnsi="Times New Roman"/>
          <w:b/>
          <w:sz w:val="28"/>
          <w:szCs w:val="28"/>
          <w:lang w:eastAsia="ar-SA"/>
        </w:rPr>
        <w:t>с. 80.</w:t>
      </w:r>
    </w:p>
    <w:p w:rsidR="00BD3D8D" w:rsidRPr="00226A7B" w:rsidRDefault="00BD3D8D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6A7B">
        <w:rPr>
          <w:rFonts w:ascii="Times New Roman" w:hAnsi="Times New Roman"/>
          <w:sz w:val="28"/>
          <w:szCs w:val="28"/>
          <w:lang w:eastAsia="ar-SA"/>
        </w:rPr>
        <w:t>Если цитаты из той же книги приводятся на других страницах работы, то запись делается так:</w:t>
      </w:r>
    </w:p>
    <w:p w:rsidR="00BD3D8D" w:rsidRPr="00226A7B" w:rsidRDefault="004D7AA8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Туревский</w:t>
      </w:r>
      <w:proofErr w:type="spell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 xml:space="preserve"> И.С.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Указ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оч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. – </w:t>
      </w:r>
      <w:r w:rsidR="00BD3D8D" w:rsidRPr="00226A7B">
        <w:rPr>
          <w:rFonts w:ascii="Times New Roman" w:hAnsi="Times New Roman"/>
          <w:b/>
          <w:sz w:val="28"/>
          <w:szCs w:val="28"/>
          <w:lang w:eastAsia="ar-SA"/>
        </w:rPr>
        <w:t>с.89,</w:t>
      </w:r>
      <w:r w:rsidR="00BD3D8D" w:rsidRPr="00226A7B">
        <w:rPr>
          <w:rFonts w:ascii="Times New Roman" w:hAnsi="Times New Roman"/>
          <w:sz w:val="28"/>
          <w:szCs w:val="28"/>
          <w:lang w:eastAsia="ar-SA"/>
        </w:rPr>
        <w:t xml:space="preserve"> то есть вместо названия книги пишется в сокращенном виде «указанное сочинение».</w:t>
      </w:r>
    </w:p>
    <w:p w:rsidR="00BD3D8D" w:rsidRPr="00226A7B" w:rsidRDefault="00BD3D8D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Pr="00226A7B" w:rsidRDefault="00BD3D8D" w:rsidP="00226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BD3D8D" w:rsidRPr="00226A7B" w:rsidRDefault="00BD3D8D" w:rsidP="00226A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6A7B">
        <w:rPr>
          <w:rFonts w:ascii="Times New Roman" w:hAnsi="Times New Roman"/>
          <w:sz w:val="28"/>
          <w:szCs w:val="28"/>
        </w:rPr>
        <w:t xml:space="preserve">Библиографический список содержит библиографическое описание используемых студентом источников литературы и Интернет-ресурсов с обязательной ссылкой на их номер в основном тексте курсовой работы. В списке литературы указывается только цитируемая по тексту литература. Список литературы </w:t>
      </w:r>
      <w:r w:rsidRPr="00226A7B">
        <w:rPr>
          <w:rFonts w:ascii="Times New Roman" w:hAnsi="Times New Roman"/>
          <w:sz w:val="28"/>
          <w:szCs w:val="28"/>
          <w:lang w:eastAsia="ar-SA"/>
        </w:rPr>
        <w:t>составляется</w:t>
      </w:r>
      <w:r w:rsidRPr="00226A7B">
        <w:rPr>
          <w:rFonts w:ascii="Times New Roman" w:hAnsi="Times New Roman"/>
          <w:sz w:val="28"/>
          <w:szCs w:val="28"/>
        </w:rPr>
        <w:t xml:space="preserve"> в алфавитном порядке.  </w:t>
      </w:r>
      <w:r w:rsidRPr="00226A7B">
        <w:rPr>
          <w:rFonts w:ascii="Times New Roman" w:hAnsi="Times New Roman"/>
          <w:sz w:val="28"/>
          <w:szCs w:val="28"/>
          <w:lang w:eastAsia="ar-SA"/>
        </w:rPr>
        <w:t xml:space="preserve">Сначала по списку идут источники на русском языке (книги или каталоги, статьи), затем в алфавитном порядке литература на иностранных языках, в конце списка литературы адреса </w:t>
      </w:r>
      <w:proofErr w:type="spellStart"/>
      <w:r w:rsidRPr="00226A7B">
        <w:rPr>
          <w:rFonts w:ascii="Times New Roman" w:hAnsi="Times New Roman"/>
          <w:sz w:val="28"/>
          <w:szCs w:val="28"/>
          <w:lang w:eastAsia="ar-SA"/>
        </w:rPr>
        <w:t>интернетсайтов</w:t>
      </w:r>
      <w:proofErr w:type="spellEnd"/>
      <w:r w:rsidRPr="00226A7B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226A7B">
        <w:rPr>
          <w:rFonts w:ascii="Times New Roman" w:hAnsi="Times New Roman"/>
          <w:sz w:val="28"/>
          <w:szCs w:val="28"/>
          <w:lang w:eastAsia="ar-SA"/>
        </w:rPr>
        <w:t>интернетпубликаций</w:t>
      </w:r>
      <w:proofErr w:type="spellEnd"/>
      <w:r w:rsidRPr="00226A7B">
        <w:rPr>
          <w:rFonts w:ascii="Times New Roman" w:hAnsi="Times New Roman"/>
          <w:sz w:val="28"/>
          <w:szCs w:val="28"/>
          <w:lang w:eastAsia="ar-SA"/>
        </w:rPr>
        <w:t xml:space="preserve">. В списке основной литературы обязательно должны присутствовать </w:t>
      </w:r>
      <w:proofErr w:type="gramStart"/>
      <w:r w:rsidRPr="00226A7B">
        <w:rPr>
          <w:rFonts w:ascii="Times New Roman" w:hAnsi="Times New Roman"/>
          <w:sz w:val="28"/>
          <w:szCs w:val="28"/>
          <w:lang w:eastAsia="ar-SA"/>
        </w:rPr>
        <w:t xml:space="preserve">издания, выпущенные в последние </w:t>
      </w:r>
      <w:r w:rsidRPr="00226A7B">
        <w:rPr>
          <w:rFonts w:ascii="Times New Roman" w:hAnsi="Times New Roman"/>
          <w:b/>
          <w:sz w:val="28"/>
          <w:szCs w:val="28"/>
          <w:lang w:eastAsia="ar-SA"/>
        </w:rPr>
        <w:t>пять</w:t>
      </w:r>
      <w:proofErr w:type="gramEnd"/>
      <w:r w:rsidRPr="00226A7B">
        <w:rPr>
          <w:rFonts w:ascii="Times New Roman" w:hAnsi="Times New Roman"/>
          <w:b/>
          <w:sz w:val="28"/>
          <w:szCs w:val="28"/>
          <w:lang w:eastAsia="ar-SA"/>
        </w:rPr>
        <w:t xml:space="preserve"> лет.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При библиографическом  описании ориентироваться на образец:</w:t>
      </w:r>
    </w:p>
    <w:p w:rsidR="00BD3D8D" w:rsidRPr="00226A7B" w:rsidRDefault="00BD3D8D" w:rsidP="00226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1.</w:t>
      </w:r>
      <w:r w:rsidRPr="00226A7B">
        <w:rPr>
          <w:rFonts w:ascii="Times New Roman" w:hAnsi="Times New Roman"/>
          <w:b/>
          <w:sz w:val="28"/>
          <w:szCs w:val="28"/>
        </w:rPr>
        <w:t xml:space="preserve"> </w:t>
      </w:r>
      <w:r w:rsidRPr="00226A7B">
        <w:rPr>
          <w:rFonts w:ascii="Times New Roman" w:hAnsi="Times New Roman"/>
          <w:sz w:val="28"/>
          <w:szCs w:val="28"/>
        </w:rPr>
        <w:t>Фамилия И.О. Название.- Место издания, Издательство, год.  - Всего страниц.</w:t>
      </w:r>
    </w:p>
    <w:p w:rsidR="00BD3D8D" w:rsidRPr="00226A7B" w:rsidRDefault="00BD3D8D" w:rsidP="00226A7B">
      <w:pPr>
        <w:widowControl w:val="0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>2.</w:t>
      </w:r>
      <w:r w:rsidRPr="00226A7B">
        <w:rPr>
          <w:rFonts w:ascii="Times New Roman" w:hAnsi="Times New Roman"/>
          <w:b/>
          <w:sz w:val="28"/>
          <w:szCs w:val="28"/>
        </w:rPr>
        <w:t xml:space="preserve"> </w:t>
      </w:r>
      <w:r w:rsidRPr="00226A7B">
        <w:rPr>
          <w:rFonts w:ascii="Times New Roman" w:hAnsi="Times New Roman"/>
          <w:sz w:val="28"/>
          <w:szCs w:val="28"/>
        </w:rPr>
        <w:t>Фамилия И.О. Название статьи// Название журнала</w:t>
      </w:r>
      <w:proofErr w:type="gramStart"/>
      <w:r w:rsidRPr="00226A7B">
        <w:rPr>
          <w:rFonts w:ascii="Times New Roman" w:hAnsi="Times New Roman"/>
          <w:sz w:val="28"/>
          <w:szCs w:val="28"/>
        </w:rPr>
        <w:t>.-</w:t>
      </w:r>
      <w:proofErr w:type="gramEnd"/>
      <w:r w:rsidRPr="00226A7B">
        <w:rPr>
          <w:rFonts w:ascii="Times New Roman" w:hAnsi="Times New Roman"/>
          <w:sz w:val="28"/>
          <w:szCs w:val="28"/>
        </w:rPr>
        <w:t>Место, год.-№… .-С….-…</w:t>
      </w:r>
    </w:p>
    <w:p w:rsidR="004D7AA8" w:rsidRPr="009A78A9" w:rsidRDefault="004D7AA8" w:rsidP="004D7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Туревский</w:t>
      </w:r>
      <w:proofErr w:type="spell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 xml:space="preserve"> И.С. Техническое обслуживание автомобилей. Книга</w:t>
      </w:r>
      <w:proofErr w:type="gram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. Организация хранения, технического обслуживания и ремонта автомобильного транспорта: Учебное пособие</w:t>
      </w:r>
      <w:proofErr w:type="gramStart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.-</w:t>
      </w:r>
      <w:proofErr w:type="gramEnd"/>
      <w:r w:rsidRPr="009A78A9"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>М., Форум: ИНФР-М, 2005.</w:t>
      </w:r>
      <w:r>
        <w:rPr>
          <w:rFonts w:ascii="MuseoSansCyrl" w:hAnsi="MuseoSansCyrl"/>
          <w:b/>
          <w:sz w:val="28"/>
          <w:szCs w:val="28"/>
          <w:bdr w:val="none" w:sz="0" w:space="0" w:color="auto" w:frame="1"/>
          <w:shd w:val="clear" w:color="auto" w:fill="FFFFFF"/>
        </w:rPr>
        <w:t xml:space="preserve"> – с. 275</w:t>
      </w: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D8D" w:rsidRPr="00226A7B" w:rsidRDefault="00BD3D8D" w:rsidP="004D7AA8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ahoma"/>
          <w:i/>
          <w:iCs/>
          <w:sz w:val="28"/>
          <w:szCs w:val="28"/>
        </w:rPr>
      </w:pPr>
      <w:r w:rsidRPr="00226A7B">
        <w:rPr>
          <w:rFonts w:ascii="Times New Roman" w:hAnsi="Times New Roman" w:cs="Tahoma"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="004D7AA8">
        <w:rPr>
          <w:rFonts w:ascii="Times New Roman" w:hAnsi="Times New Roman" w:cs="Tahoma"/>
          <w:i/>
          <w:iCs/>
          <w:sz w:val="28"/>
          <w:szCs w:val="28"/>
        </w:rPr>
        <w:t xml:space="preserve">                               </w:t>
      </w:r>
      <w:r w:rsidRPr="00226A7B">
        <w:rPr>
          <w:rFonts w:ascii="Times New Roman" w:hAnsi="Times New Roman" w:cs="Tahoma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26A7B">
        <w:rPr>
          <w:rFonts w:ascii="Times New Roman" w:hAnsi="Times New Roman" w:cs="Tahoma"/>
          <w:i/>
          <w:iCs/>
          <w:sz w:val="28"/>
          <w:szCs w:val="28"/>
        </w:rPr>
        <w:lastRenderedPageBreak/>
        <w:t>Прилож</w:t>
      </w:r>
      <w:bookmarkStart w:id="4" w:name="_GoBack"/>
      <w:bookmarkEnd w:id="4"/>
      <w:r w:rsidRPr="00226A7B">
        <w:rPr>
          <w:rFonts w:ascii="Times New Roman" w:hAnsi="Times New Roman" w:cs="Tahoma"/>
          <w:i/>
          <w:iCs/>
          <w:sz w:val="28"/>
          <w:szCs w:val="28"/>
        </w:rPr>
        <w:t>ение 3</w:t>
      </w: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26A7B">
        <w:rPr>
          <w:rFonts w:ascii="Times New Roman" w:hAnsi="Times New Roman"/>
          <w:b/>
          <w:sz w:val="28"/>
          <w:szCs w:val="28"/>
        </w:rPr>
        <w:t xml:space="preserve">  Общие требования к презентации:</w:t>
      </w: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7B">
        <w:rPr>
          <w:rFonts w:ascii="Times New Roman" w:hAnsi="Times New Roman"/>
          <w:sz w:val="28"/>
          <w:szCs w:val="28"/>
        </w:rPr>
        <w:t xml:space="preserve">Количество слайдов – 8-10.  В состав работы входят следующие части: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b/>
          <w:color w:val="111518"/>
          <w:sz w:val="28"/>
          <w:szCs w:val="28"/>
        </w:rPr>
        <w:t xml:space="preserve">Слайд №1 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должен содержать следующую информацию:     </w:t>
      </w:r>
      <w:r w:rsidRPr="00226A7B">
        <w:rPr>
          <w:rFonts w:ascii="Times New Roman" w:hAnsi="Times New Roman"/>
          <w:b/>
          <w:color w:val="111518"/>
          <w:sz w:val="28"/>
          <w:szCs w:val="28"/>
        </w:rPr>
        <w:t>a.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 Название образова</w:t>
      </w:r>
      <w:r w:rsidR="004D7AA8">
        <w:rPr>
          <w:rFonts w:ascii="Times New Roman" w:hAnsi="Times New Roman"/>
          <w:color w:val="111518"/>
          <w:sz w:val="28"/>
          <w:szCs w:val="28"/>
        </w:rPr>
        <w:t xml:space="preserve">тельного учреждения и 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цикловой </w:t>
      </w:r>
      <w:r w:rsidR="004D7AA8">
        <w:rPr>
          <w:rFonts w:ascii="Times New Roman" w:hAnsi="Times New Roman"/>
          <w:color w:val="111518"/>
          <w:sz w:val="28"/>
          <w:szCs w:val="28"/>
        </w:rPr>
        <w:t xml:space="preserve">методической 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комиссии, где выполнена работа (размер шрифта – не менее 24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пт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>);</w:t>
      </w:r>
      <w:r w:rsidRPr="00226A7B">
        <w:rPr>
          <w:rFonts w:ascii="Times New Roman" w:hAnsi="Times New Roman"/>
          <w:color w:val="111518"/>
          <w:sz w:val="28"/>
          <w:szCs w:val="28"/>
        </w:rPr>
        <w:br/>
      </w:r>
      <w:r w:rsidRPr="00226A7B">
        <w:rPr>
          <w:rFonts w:ascii="Times New Roman" w:hAnsi="Times New Roman"/>
          <w:b/>
          <w:color w:val="111518"/>
          <w:sz w:val="28"/>
          <w:szCs w:val="28"/>
        </w:rPr>
        <w:t>b.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 Название работы (размер шрифта – не менее 28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пт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>, полужирный);</w:t>
      </w:r>
      <w:r w:rsidRPr="00226A7B">
        <w:rPr>
          <w:rFonts w:ascii="Times New Roman" w:hAnsi="Times New Roman"/>
          <w:color w:val="111518"/>
          <w:sz w:val="28"/>
          <w:szCs w:val="28"/>
        </w:rPr>
        <w:br/>
      </w:r>
      <w:r w:rsidRPr="00226A7B">
        <w:rPr>
          <w:rFonts w:ascii="Times New Roman" w:hAnsi="Times New Roman"/>
          <w:b/>
          <w:color w:val="111518"/>
          <w:sz w:val="28"/>
          <w:szCs w:val="28"/>
        </w:rPr>
        <w:t>c.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 Фамилия, имя, отчество автора и соавторов (размер шрифта – не менее 24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пт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>);</w:t>
      </w:r>
      <w:r w:rsidRPr="00226A7B">
        <w:rPr>
          <w:rFonts w:ascii="Times New Roman" w:hAnsi="Times New Roman"/>
          <w:color w:val="111518"/>
          <w:sz w:val="28"/>
          <w:szCs w:val="28"/>
        </w:rPr>
        <w:br/>
      </w:r>
      <w:r w:rsidRPr="00226A7B">
        <w:rPr>
          <w:rFonts w:ascii="Times New Roman" w:hAnsi="Times New Roman"/>
          <w:b/>
          <w:color w:val="111518"/>
          <w:sz w:val="28"/>
          <w:szCs w:val="28"/>
        </w:rPr>
        <w:t>d.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 Фамилия, имя, </w:t>
      </w:r>
      <w:r w:rsidR="004D7AA8">
        <w:rPr>
          <w:rFonts w:ascii="Times New Roman" w:hAnsi="Times New Roman"/>
          <w:color w:val="111518"/>
          <w:sz w:val="28"/>
          <w:szCs w:val="28"/>
        </w:rPr>
        <w:t>отчество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, должность научного руководителя (размер шрифта – не менее 24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пт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).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b/>
          <w:color w:val="111518"/>
          <w:sz w:val="28"/>
          <w:szCs w:val="28"/>
        </w:rPr>
        <w:t>Слайд №2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 должен описывать задачи, которые необходимо решить в ходе выполнения работы (общий объём слайда – не более 15 строк текста).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пт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).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>Каждый слайд (кроме первого) должен иметь название, н</w:t>
      </w:r>
      <w:r w:rsidR="004D7AA8">
        <w:rPr>
          <w:rFonts w:ascii="Times New Roman" w:hAnsi="Times New Roman"/>
          <w:color w:val="111518"/>
          <w:sz w:val="28"/>
          <w:szCs w:val="28"/>
        </w:rPr>
        <w:t>абранное шрифтом не менее 24 пт</w:t>
      </w:r>
      <w:r w:rsidRPr="00226A7B">
        <w:rPr>
          <w:rFonts w:ascii="Times New Roman" w:hAnsi="Times New Roman"/>
          <w:color w:val="111518"/>
          <w:sz w:val="28"/>
          <w:szCs w:val="28"/>
        </w:rPr>
        <w:t xml:space="preserve">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Допускаемый размер шрифта – не менее 20 пт.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Рекомендуемый размер шрифта ≥ 24 пт.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Максимальное количество текстовой информации на одном слайде – 15 строк текста, набранных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Arial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 28 пт.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226A7B">
          <w:rPr>
            <w:rFonts w:ascii="Times New Roman" w:hAnsi="Times New Roman"/>
            <w:color w:val="111518"/>
            <w:sz w:val="28"/>
            <w:szCs w:val="28"/>
          </w:rPr>
          <w:t>1 см</w:t>
        </w:r>
      </w:smartTag>
      <w:r w:rsidRPr="00226A7B">
        <w:rPr>
          <w:rFonts w:ascii="Times New Roman" w:hAnsi="Times New Roman"/>
          <w:color w:val="111518"/>
          <w:sz w:val="28"/>
          <w:szCs w:val="28"/>
        </w:rPr>
        <w:t xml:space="preserve"> с каждой стороны.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Использование звуковых эффектов в ходе демонстрации презентации не желательны.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Файл презентации должен быть выполнен в программе MS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PowerPoint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 97, 2000, 2002(</w:t>
      </w:r>
      <w:proofErr w:type="gramStart"/>
      <w:r w:rsidRPr="00226A7B">
        <w:rPr>
          <w:rFonts w:ascii="Times New Roman" w:hAnsi="Times New Roman"/>
          <w:color w:val="111518"/>
          <w:sz w:val="28"/>
          <w:szCs w:val="28"/>
        </w:rPr>
        <w:t>ХР</w:t>
      </w:r>
      <w:proofErr w:type="gramEnd"/>
      <w:r w:rsidRPr="00226A7B">
        <w:rPr>
          <w:rFonts w:ascii="Times New Roman" w:hAnsi="Times New Roman"/>
          <w:color w:val="111518"/>
          <w:sz w:val="28"/>
          <w:szCs w:val="28"/>
        </w:rPr>
        <w:t xml:space="preserve">), 2003 либо в программе, выполняющей аналогичные функции. Такой файл должен либо открываться в MS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PowerPoint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BD3D8D" w:rsidRPr="00226A7B" w:rsidRDefault="00BD3D8D" w:rsidP="004D7AA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518"/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Файл презентации может быть записан на CD-ROM или </w:t>
      </w:r>
      <w:proofErr w:type="spellStart"/>
      <w:r w:rsidRPr="00226A7B">
        <w:rPr>
          <w:rFonts w:ascii="Times New Roman" w:hAnsi="Times New Roman"/>
          <w:color w:val="111518"/>
          <w:sz w:val="28"/>
          <w:szCs w:val="28"/>
        </w:rPr>
        <w:t>Flash</w:t>
      </w:r>
      <w:proofErr w:type="spellEnd"/>
      <w:r w:rsidRPr="00226A7B">
        <w:rPr>
          <w:rFonts w:ascii="Times New Roman" w:hAnsi="Times New Roman"/>
          <w:color w:val="111518"/>
          <w:sz w:val="28"/>
          <w:szCs w:val="28"/>
        </w:rPr>
        <w:t xml:space="preserve">-память. </w:t>
      </w:r>
    </w:p>
    <w:p w:rsidR="00BD3D8D" w:rsidRPr="00226A7B" w:rsidRDefault="00BD3D8D" w:rsidP="00226A7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6A7B">
        <w:rPr>
          <w:rFonts w:ascii="Times New Roman" w:hAnsi="Times New Roman"/>
          <w:color w:val="111518"/>
          <w:sz w:val="28"/>
          <w:szCs w:val="28"/>
        </w:rPr>
        <w:t xml:space="preserve">15. Файл презентации должен быть размешен в корневом каталоге диска. Название файла должно совпадать с Ф.И.О. докладчика. </w:t>
      </w:r>
      <w:r w:rsidRPr="00226A7B">
        <w:rPr>
          <w:rFonts w:ascii="Times New Roman" w:hAnsi="Times New Roman"/>
          <w:sz w:val="28"/>
          <w:szCs w:val="28"/>
        </w:rPr>
        <w:t xml:space="preserve">    </w:t>
      </w:r>
    </w:p>
    <w:p w:rsidR="0024489E" w:rsidRPr="00226A7B" w:rsidRDefault="0024489E" w:rsidP="00226A7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4489E" w:rsidRPr="00226A7B" w:rsidSect="000D6A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7C466C"/>
    <w:multiLevelType w:val="multilevel"/>
    <w:tmpl w:val="ACE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4CBE"/>
    <w:multiLevelType w:val="multilevel"/>
    <w:tmpl w:val="A95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D"/>
    <w:rsid w:val="0005125F"/>
    <w:rsid w:val="000D6A37"/>
    <w:rsid w:val="00226A7B"/>
    <w:rsid w:val="0024489E"/>
    <w:rsid w:val="0037047C"/>
    <w:rsid w:val="003C11D5"/>
    <w:rsid w:val="004221DE"/>
    <w:rsid w:val="004D7AA8"/>
    <w:rsid w:val="007F0D8C"/>
    <w:rsid w:val="008915FE"/>
    <w:rsid w:val="00982A2B"/>
    <w:rsid w:val="009A78A9"/>
    <w:rsid w:val="009F6275"/>
    <w:rsid w:val="00A00015"/>
    <w:rsid w:val="00A01445"/>
    <w:rsid w:val="00A0494E"/>
    <w:rsid w:val="00A64C31"/>
    <w:rsid w:val="00A90C83"/>
    <w:rsid w:val="00B00BF9"/>
    <w:rsid w:val="00BD3D8D"/>
    <w:rsid w:val="00C02406"/>
    <w:rsid w:val="00C77EE8"/>
    <w:rsid w:val="00F24D98"/>
    <w:rsid w:val="00FD05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2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2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2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"/>
    <w:uiPriority w:val="1"/>
    <w:qFormat/>
    <w:rsid w:val="009F62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2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2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F62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F6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6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F6275"/>
    <w:rPr>
      <w:b/>
      <w:bCs/>
    </w:rPr>
  </w:style>
  <w:style w:type="character" w:styleId="aa">
    <w:name w:val="Emphasis"/>
    <w:basedOn w:val="a0"/>
    <w:uiPriority w:val="20"/>
    <w:qFormat/>
    <w:rsid w:val="009F6275"/>
    <w:rPr>
      <w:i/>
      <w:iCs/>
    </w:rPr>
  </w:style>
  <w:style w:type="paragraph" w:styleId="ab">
    <w:name w:val="List Paragraph"/>
    <w:basedOn w:val="a"/>
    <w:uiPriority w:val="34"/>
    <w:qFormat/>
    <w:rsid w:val="009F6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2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2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62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62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62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62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62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62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627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2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2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2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"/>
    <w:uiPriority w:val="1"/>
    <w:qFormat/>
    <w:rsid w:val="009F62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2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2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F62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F6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6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F6275"/>
    <w:rPr>
      <w:b/>
      <w:bCs/>
    </w:rPr>
  </w:style>
  <w:style w:type="character" w:styleId="aa">
    <w:name w:val="Emphasis"/>
    <w:basedOn w:val="a0"/>
    <w:uiPriority w:val="20"/>
    <w:qFormat/>
    <w:rsid w:val="009F6275"/>
    <w:rPr>
      <w:i/>
      <w:iCs/>
    </w:rPr>
  </w:style>
  <w:style w:type="paragraph" w:styleId="ab">
    <w:name w:val="List Paragraph"/>
    <w:basedOn w:val="a"/>
    <w:uiPriority w:val="34"/>
    <w:qFormat/>
    <w:rsid w:val="009F6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2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2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62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62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62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62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62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62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627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OD</cp:lastModifiedBy>
  <cp:revision>14</cp:revision>
  <cp:lastPrinted>2017-10-11T04:24:00Z</cp:lastPrinted>
  <dcterms:created xsi:type="dcterms:W3CDTF">2017-10-11T01:00:00Z</dcterms:created>
  <dcterms:modified xsi:type="dcterms:W3CDTF">2017-10-12T03:38:00Z</dcterms:modified>
</cp:coreProperties>
</file>