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D" w:rsidRPr="002017B3" w:rsidRDefault="00DB47FD" w:rsidP="002017B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</w:p>
    <w:p w:rsidR="00DB47FD" w:rsidRPr="002017B3" w:rsidRDefault="00DB47FD" w:rsidP="002017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научно-методической работы  </w:t>
      </w:r>
    </w:p>
    <w:p w:rsidR="00DB47FD" w:rsidRPr="002017B3" w:rsidRDefault="00DB47FD" w:rsidP="002017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краевого государственного автономного  </w:t>
      </w:r>
    </w:p>
    <w:p w:rsidR="00DB47FD" w:rsidRPr="002017B3" w:rsidRDefault="00DB47FD" w:rsidP="002017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профессионального образовательного учреждения </w:t>
      </w:r>
    </w:p>
    <w:p w:rsidR="00DB47FD" w:rsidRPr="002017B3" w:rsidRDefault="00DB47FD" w:rsidP="002017B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«Дальнегорский индустриально-технологический колледж»</w:t>
      </w:r>
    </w:p>
    <w:p w:rsidR="00DB47FD" w:rsidRPr="002017B3" w:rsidRDefault="00DB47FD" w:rsidP="002017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2018/2019 учебный год</w:t>
      </w:r>
    </w:p>
    <w:p w:rsidR="0047259B" w:rsidRPr="002017B3" w:rsidRDefault="0047259B" w:rsidP="002017B3">
      <w:pPr>
        <w:pStyle w:val="31"/>
        <w:shd w:val="clear" w:color="auto" w:fill="auto"/>
        <w:spacing w:before="0" w:after="349" w:line="276" w:lineRule="auto"/>
        <w:ind w:left="4160" w:right="260" w:firstLine="0"/>
      </w:pPr>
      <w:r w:rsidRPr="002017B3">
        <w:t>Составитель: заведующая научно-методическим отделом, Деремешко О.Д.</w:t>
      </w:r>
    </w:p>
    <w:p w:rsidR="00DB47FD" w:rsidRPr="002017B3" w:rsidRDefault="00DB47FD" w:rsidP="00201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Научно-методическая работа в 2018/2019 учебном году  осуществлялась в соответствии с  нормативно-правовыми документами и локальными актами, перспективным планом и ежемесячными  планами работы  колледжа.  Задачи  цикловых методических комиссий были определены в соответствии с единой методической темой  колледжа «Методическое обеспечение учебно-воспитательного процесса в условиях модернизации профессионального образования».</w:t>
      </w:r>
    </w:p>
    <w:p w:rsidR="0047259B" w:rsidRPr="002017B3" w:rsidRDefault="0047259B" w:rsidP="002017B3">
      <w:pPr>
        <w:pStyle w:val="31"/>
        <w:shd w:val="clear" w:color="auto" w:fill="auto"/>
        <w:spacing w:before="0" w:after="0" w:line="276" w:lineRule="auto"/>
        <w:ind w:firstLine="709"/>
      </w:pPr>
      <w:r w:rsidRPr="002017B3">
        <w:t>Тема научно-методической работы</w:t>
      </w:r>
      <w:r w:rsidR="00F8784E" w:rsidRPr="002017B3">
        <w:t xml:space="preserve"> </w:t>
      </w:r>
      <w:r w:rsidRPr="002017B3">
        <w:t>«Повышение качества профессиональной подготовки будущих специалистов, рабочих кадров в условиях реализации ФГОС третьего поколения, внедрение ФГОС по наиболее востребованным, новым и перспективным профессиям, специальностям и ФГОС четвертого поколения».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Цель</w:t>
      </w:r>
      <w:r w:rsidR="00F8784E" w:rsidRPr="002017B3">
        <w:t xml:space="preserve"> </w:t>
      </w:r>
      <w:r w:rsidRPr="002017B3">
        <w:t>научно-методической работы: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- непрерывное совершенствование уровня педагогического мастерства педагогических работников;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-</w:t>
      </w:r>
      <w:r w:rsidR="00F8784E" w:rsidRPr="002017B3">
        <w:t xml:space="preserve"> </w:t>
      </w:r>
      <w:r w:rsidRPr="002017B3">
        <w:t>освоение новых технологий, направленных на обеспечение самореализации педагогов и обучающихся;</w:t>
      </w:r>
    </w:p>
    <w:p w:rsidR="0047259B" w:rsidRPr="002017B3" w:rsidRDefault="0047259B" w:rsidP="002017B3">
      <w:pPr>
        <w:pStyle w:val="31"/>
        <w:shd w:val="clear" w:color="auto" w:fill="auto"/>
        <w:spacing w:before="0" w:after="0" w:line="276" w:lineRule="auto"/>
        <w:ind w:firstLine="709"/>
      </w:pPr>
      <w:r w:rsidRPr="002017B3">
        <w:t>-</w:t>
      </w:r>
      <w:r w:rsidR="00F8784E" w:rsidRPr="002017B3">
        <w:t xml:space="preserve"> </w:t>
      </w:r>
      <w:r w:rsidRPr="002017B3">
        <w:t>максимальное содействие повышению качества подготовки специалистов и рабочих кадров.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Задачи научно-методической работы: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- производить подготовку образовательных программ по профессиям и специальностям СПО, в том числе по наиболее востребованным на рынке труда, новым и перспективным профессиям/ специальностям;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- оказывать методическую поддержку участникам образовательных отношений;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- обеспечивать повышение качества организации образовательного процесса, проведения занятий, предоставления населению образовательных, в том числе платных, услуг;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 xml:space="preserve">- способствовать формированию профессионального уровня подготовки </w:t>
      </w:r>
      <w:proofErr w:type="gramStart"/>
      <w:r w:rsidRPr="002017B3">
        <w:t>обучающихся</w:t>
      </w:r>
      <w:proofErr w:type="gramEnd"/>
      <w:r w:rsidRPr="002017B3">
        <w:t>, регламентированного ФГОС, проводить работу по подготовке обучающихся к участию в чемпионате WorldSkills Russia;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</w:pPr>
      <w:r w:rsidRPr="002017B3">
        <w:t>- осуществлять работу по повышению профессионального уровня подготовки преподавателей и мастеров производственного обучения в условиях стандартизации образования;</w:t>
      </w:r>
    </w:p>
    <w:p w:rsidR="0047259B" w:rsidRPr="002017B3" w:rsidRDefault="0047259B" w:rsidP="002017B3">
      <w:pPr>
        <w:pStyle w:val="31"/>
        <w:shd w:val="clear" w:color="auto" w:fill="auto"/>
        <w:spacing w:before="0" w:after="0" w:line="276" w:lineRule="auto"/>
        <w:ind w:firstLine="709"/>
      </w:pPr>
      <w:r w:rsidRPr="002017B3">
        <w:t xml:space="preserve">- стимулировать развитие инновационной деятельности педагогических сотрудников колледжа, способствующей реализации в образовательном процессе </w:t>
      </w:r>
      <w:r w:rsidRPr="002017B3">
        <w:lastRenderedPageBreak/>
        <w:t>ФГОС нового поколения, профессионального стандарта педагога.</w:t>
      </w:r>
    </w:p>
    <w:p w:rsidR="0047259B" w:rsidRPr="002017B3" w:rsidRDefault="0047259B" w:rsidP="002017B3">
      <w:pPr>
        <w:pStyle w:val="31"/>
        <w:spacing w:before="0" w:after="0" w:line="276" w:lineRule="auto"/>
        <w:ind w:firstLine="709"/>
        <w:jc w:val="center"/>
        <w:rPr>
          <w:b/>
        </w:rPr>
      </w:pPr>
      <w:r w:rsidRPr="002017B3">
        <w:rPr>
          <w:b/>
        </w:rPr>
        <w:t>Итоги научно-методической работы за 2018 - 2019 учебн</w:t>
      </w:r>
      <w:r w:rsidR="00F8784E" w:rsidRPr="002017B3">
        <w:rPr>
          <w:b/>
        </w:rPr>
        <w:t>ый</w:t>
      </w:r>
      <w:r w:rsidRPr="002017B3">
        <w:rPr>
          <w:b/>
        </w:rPr>
        <w:t xml:space="preserve"> год.</w:t>
      </w:r>
    </w:p>
    <w:p w:rsidR="00F8784E" w:rsidRPr="002017B3" w:rsidRDefault="0047259B" w:rsidP="002017B3">
      <w:pPr>
        <w:pStyle w:val="31"/>
        <w:spacing w:before="0" w:after="0" w:line="276" w:lineRule="auto"/>
        <w:ind w:firstLine="709"/>
      </w:pPr>
      <w:proofErr w:type="gramStart"/>
      <w:r w:rsidRPr="002017B3">
        <w:t xml:space="preserve">Повышение квалификации сотрудников колледжа через курсы повышения квалификации работников образования, обучающие семинары, стажировку, профессиональную переподготовку: прошли курсы повышения квалификации по теме «Организация работы с обучающимися с ограниченными возможностями здоровья (ОВЗ) в соответствии с ФГОС» - </w:t>
      </w:r>
      <w:r w:rsidR="00A76869" w:rsidRPr="002017B3">
        <w:t>22 педагога</w:t>
      </w:r>
      <w:r w:rsidR="00F8784E" w:rsidRPr="002017B3">
        <w:t xml:space="preserve"> и </w:t>
      </w:r>
      <w:r w:rsidR="00F8784E" w:rsidRPr="002017B3">
        <w:rPr>
          <w:color w:val="000000"/>
          <w:lang w:bidi="ru-RU"/>
        </w:rPr>
        <w:t xml:space="preserve">профилактика проявлений терроризма и экстремизма в образовательных организациях в соответствии с Федеральными законами от 25.07.2002 </w:t>
      </w:r>
      <w:r w:rsidR="00F8784E" w:rsidRPr="002017B3">
        <w:rPr>
          <w:color w:val="000000"/>
          <w:lang w:bidi="en-US"/>
        </w:rPr>
        <w:t xml:space="preserve">№ </w:t>
      </w:r>
      <w:r w:rsidR="00F8784E" w:rsidRPr="002017B3">
        <w:rPr>
          <w:color w:val="000000"/>
          <w:lang w:bidi="ru-RU"/>
        </w:rPr>
        <w:t>114-ФЗ «О противодействии экстремистской деятельности» и от 06.03.2006</w:t>
      </w:r>
      <w:proofErr w:type="gramEnd"/>
      <w:r w:rsidR="00F8784E" w:rsidRPr="002017B3">
        <w:rPr>
          <w:color w:val="000000"/>
          <w:lang w:bidi="ru-RU"/>
        </w:rPr>
        <w:t xml:space="preserve"> </w:t>
      </w:r>
      <w:r w:rsidR="00F8784E" w:rsidRPr="002017B3">
        <w:rPr>
          <w:color w:val="000000"/>
          <w:lang w:bidi="en-US"/>
        </w:rPr>
        <w:t xml:space="preserve">№ </w:t>
      </w:r>
      <w:r w:rsidR="00F8784E" w:rsidRPr="002017B3">
        <w:rPr>
          <w:color w:val="000000"/>
          <w:lang w:bidi="ru-RU"/>
        </w:rPr>
        <w:t xml:space="preserve">35-ФЭ «О противодействии терроризму» - 15 </w:t>
      </w:r>
      <w:r w:rsidR="00A76869" w:rsidRPr="002017B3">
        <w:rPr>
          <w:color w:val="000000"/>
          <w:lang w:bidi="ru-RU"/>
        </w:rPr>
        <w:t>педагогов</w:t>
      </w:r>
      <w:r w:rsidR="00F8784E" w:rsidRPr="002017B3">
        <w:rPr>
          <w:color w:val="000000"/>
          <w:lang w:bidi="ru-RU"/>
        </w:rPr>
        <w:t>.</w:t>
      </w:r>
    </w:p>
    <w:p w:rsidR="0047259B" w:rsidRPr="002017B3" w:rsidRDefault="0047259B" w:rsidP="002017B3">
      <w:pPr>
        <w:pStyle w:val="31"/>
        <w:shd w:val="clear" w:color="auto" w:fill="auto"/>
        <w:spacing w:before="0" w:after="0" w:line="276" w:lineRule="auto"/>
        <w:ind w:firstLine="709"/>
      </w:pPr>
      <w:r w:rsidRPr="002017B3">
        <w:t xml:space="preserve">Острошенко Владимир Алексеевич, Анастасьева Нина Ивановна - сертификат </w:t>
      </w:r>
      <w:proofErr w:type="spellStart"/>
      <w:proofErr w:type="gramStart"/>
      <w:r w:rsidRPr="002017B3">
        <w:t>эксперта</w:t>
      </w:r>
      <w:proofErr w:type="gramEnd"/>
      <w:r w:rsidRPr="002017B3">
        <w:t>WOLDSKILS</w:t>
      </w:r>
      <w:proofErr w:type="spellEnd"/>
      <w:r w:rsidRPr="002017B3">
        <w:t xml:space="preserve"> RUSSIA. </w:t>
      </w:r>
    </w:p>
    <w:p w:rsidR="00A76869" w:rsidRPr="002017B3" w:rsidRDefault="00A76869" w:rsidP="002017B3">
      <w:pPr>
        <w:pStyle w:val="31"/>
        <w:shd w:val="clear" w:color="auto" w:fill="auto"/>
        <w:spacing w:before="0" w:after="0" w:line="276" w:lineRule="auto"/>
        <w:ind w:firstLine="709"/>
      </w:pPr>
      <w:r w:rsidRPr="002017B3">
        <w:t>На протяжении года более 20 педагогов прошли курсы повышения квалификации по разным темам и направлениям работы. По</w:t>
      </w:r>
      <w:r w:rsidR="00DB47FD" w:rsidRPr="002017B3">
        <w:t>д</w:t>
      </w:r>
      <w:r w:rsidRPr="002017B3">
        <w:t>робная информация содержится в приложении 1 «Таблица – Данные о повышении квалификации».</w:t>
      </w:r>
    </w:p>
    <w:p w:rsidR="002C6428" w:rsidRPr="002017B3" w:rsidRDefault="002C6428" w:rsidP="002017B3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квалификации ИПР осуществляли в различных формах: участие в </w:t>
      </w:r>
      <w:proofErr w:type="spellStart"/>
      <w:r w:rsidRPr="0020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вебинарах</w:t>
      </w:r>
      <w:proofErr w:type="spellEnd"/>
      <w:r w:rsidRPr="002017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</w:pPr>
      <w:r w:rsidRPr="002017B3">
        <w:t>11 сентября 2018 года Мартынова Наталья Николаевна приняла участие во Всероссийской программе «Дни финансовой грамотности в учебных заведениях</w:t>
      </w:r>
      <w:proofErr w:type="gramStart"/>
      <w:r w:rsidRPr="002017B3">
        <w:t>»в</w:t>
      </w:r>
      <w:proofErr w:type="gramEnd"/>
      <w:r w:rsidRPr="002017B3">
        <w:t xml:space="preserve"> вебинаре по программе Ассоциации «Сообщество профессионалов финансового банка «Сапфир» при поддержке Министерства финансов РФ, Банка России и Министерства просвещения РФ (Сертификат).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</w:pPr>
      <w:r w:rsidRPr="002017B3">
        <w:t xml:space="preserve">06 ноября 2018 года </w:t>
      </w:r>
      <w:proofErr w:type="spellStart"/>
      <w:r w:rsidRPr="002017B3">
        <w:t>Кобылкевич</w:t>
      </w:r>
      <w:proofErr w:type="spellEnd"/>
      <w:r w:rsidRPr="002017B3">
        <w:t xml:space="preserve"> Елена Юрьевна приняла участие во </w:t>
      </w:r>
      <w:proofErr w:type="gramStart"/>
      <w:r w:rsidRPr="002017B3">
        <w:t>всероссийском</w:t>
      </w:r>
      <w:proofErr w:type="gramEnd"/>
      <w:r w:rsidRPr="002017B3">
        <w:t xml:space="preserve"> вебинаре «Подростковые девиации: экстремизм».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</w:pPr>
      <w:proofErr w:type="gramStart"/>
      <w:r w:rsidRPr="002017B3">
        <w:t xml:space="preserve">23 ноября 2018 года приняли участие в вебинаре на тему «Обсуждение и распространение лучших практик формирования и обеспечения деятельности региональных сетей подготовки кадров по наиболее востребованным, новым и перспективным профессиям и специальностям СПО на основе организации деятельности региональных площадок сетевого взаимодействия» </w:t>
      </w:r>
      <w:hyperlink r:id="rId4" w:history="1">
        <w:r w:rsidRPr="002017B3">
          <w:rPr>
            <w:rStyle w:val="a5"/>
            <w:color w:val="auto"/>
          </w:rPr>
          <w:t>https://events.webinar.ru/1385407/1719747</w:t>
        </w:r>
      </w:hyperlink>
      <w:r w:rsidRPr="002017B3">
        <w:t xml:space="preserve">  (Ульянова В.В., Трофимова Д.Ф., </w:t>
      </w:r>
      <w:proofErr w:type="spellStart"/>
      <w:r w:rsidRPr="002017B3">
        <w:t>Дубовец</w:t>
      </w:r>
      <w:proofErr w:type="spellEnd"/>
      <w:r w:rsidRPr="002017B3">
        <w:t xml:space="preserve"> Л.И., Кораблева М.В., </w:t>
      </w:r>
      <w:proofErr w:type="spellStart"/>
      <w:r w:rsidRPr="002017B3">
        <w:t>Гребенкина</w:t>
      </w:r>
      <w:proofErr w:type="spellEnd"/>
      <w:proofErr w:type="gramEnd"/>
      <w:r w:rsidRPr="002017B3">
        <w:t xml:space="preserve"> Е.Ю., Мартынова Н.Н., </w:t>
      </w:r>
      <w:proofErr w:type="spellStart"/>
      <w:r w:rsidRPr="002017B3">
        <w:t>Кустова</w:t>
      </w:r>
      <w:proofErr w:type="spellEnd"/>
      <w:r w:rsidRPr="002017B3">
        <w:t xml:space="preserve"> Т.В.)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</w:pPr>
      <w:r w:rsidRPr="002017B3">
        <w:t xml:space="preserve">5 мая 2019 года </w:t>
      </w:r>
      <w:proofErr w:type="spellStart"/>
      <w:r w:rsidRPr="002017B3">
        <w:t>Пыресева</w:t>
      </w:r>
      <w:proofErr w:type="spellEnd"/>
      <w:r w:rsidRPr="002017B3">
        <w:t xml:space="preserve"> Екатерина Александровна стала участником мастер-класса компании ИНОАР эксклюзивного представителя </w:t>
      </w:r>
      <w:proofErr w:type="spellStart"/>
      <w:r w:rsidRPr="002017B3">
        <w:rPr>
          <w:lang w:val="en-US"/>
        </w:rPr>
        <w:t>Inoar</w:t>
      </w:r>
      <w:proofErr w:type="spellEnd"/>
      <w:r w:rsidRPr="002017B3">
        <w:t xml:space="preserve"> на территории России </w:t>
      </w:r>
      <w:proofErr w:type="spellStart"/>
      <w:r w:rsidRPr="002017B3">
        <w:rPr>
          <w:lang w:val="en-US"/>
        </w:rPr>
        <w:t>inoar</w:t>
      </w:r>
      <w:proofErr w:type="spellEnd"/>
      <w:r w:rsidRPr="002017B3">
        <w:t>.</w:t>
      </w:r>
      <w:proofErr w:type="spellStart"/>
      <w:r w:rsidRPr="002017B3">
        <w:rPr>
          <w:lang w:val="en-US"/>
        </w:rPr>
        <w:t>ru</w:t>
      </w:r>
      <w:proofErr w:type="spellEnd"/>
      <w:r w:rsidRPr="002017B3">
        <w:t xml:space="preserve"> по теме «</w:t>
      </w:r>
      <w:proofErr w:type="spellStart"/>
      <w:r w:rsidRPr="002017B3">
        <w:t>Керапластика</w:t>
      </w:r>
      <w:proofErr w:type="spellEnd"/>
      <w:r w:rsidRPr="002017B3">
        <w:t xml:space="preserve">. Методика </w:t>
      </w:r>
      <w:proofErr w:type="spellStart"/>
      <w:r w:rsidRPr="002017B3">
        <w:t>кератинового</w:t>
      </w:r>
      <w:proofErr w:type="spellEnd"/>
      <w:r w:rsidRPr="002017B3">
        <w:t xml:space="preserve"> выпрямления Нины Нечаевой и Евгении Соловей (</w:t>
      </w:r>
      <w:proofErr w:type="gramStart"/>
      <w:r w:rsidRPr="002017B3">
        <w:t>г</w:t>
      </w:r>
      <w:proofErr w:type="gramEnd"/>
      <w:r w:rsidRPr="002017B3">
        <w:t>. Ростов-на-Дону)» г. Владивосток (Сертификат № КР 04513).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</w:pPr>
      <w:r w:rsidRPr="002017B3">
        <w:t xml:space="preserve">5 мая 2019 года </w:t>
      </w:r>
      <w:proofErr w:type="spellStart"/>
      <w:r w:rsidRPr="002017B3">
        <w:t>Пыресева</w:t>
      </w:r>
      <w:proofErr w:type="spellEnd"/>
      <w:r w:rsidRPr="002017B3">
        <w:t xml:space="preserve"> Екатерина Александровна стала участником мастер-класса компании ИНОАР эксклюзивного представителя </w:t>
      </w:r>
      <w:proofErr w:type="spellStart"/>
      <w:r w:rsidRPr="002017B3">
        <w:rPr>
          <w:lang w:val="en-US"/>
        </w:rPr>
        <w:t>Inoar</w:t>
      </w:r>
      <w:proofErr w:type="spellEnd"/>
      <w:r w:rsidRPr="002017B3">
        <w:t xml:space="preserve"> на территории России </w:t>
      </w:r>
      <w:proofErr w:type="spellStart"/>
      <w:r w:rsidRPr="002017B3">
        <w:rPr>
          <w:lang w:val="en-US"/>
        </w:rPr>
        <w:t>inoar</w:t>
      </w:r>
      <w:proofErr w:type="spellEnd"/>
      <w:r w:rsidRPr="002017B3">
        <w:t>.</w:t>
      </w:r>
      <w:proofErr w:type="spellStart"/>
      <w:r w:rsidRPr="002017B3">
        <w:rPr>
          <w:lang w:val="en-US"/>
        </w:rPr>
        <w:t>ru</w:t>
      </w:r>
      <w:proofErr w:type="spellEnd"/>
      <w:r w:rsidRPr="002017B3">
        <w:t xml:space="preserve"> по теме «</w:t>
      </w:r>
      <w:proofErr w:type="spellStart"/>
      <w:r w:rsidRPr="002017B3">
        <w:t>Кератиновое</w:t>
      </w:r>
      <w:proofErr w:type="spellEnd"/>
      <w:r w:rsidRPr="002017B3">
        <w:t xml:space="preserve"> выпрямление волос» </w:t>
      </w:r>
      <w:proofErr w:type="gramStart"/>
      <w:r w:rsidRPr="002017B3">
        <w:t>г</w:t>
      </w:r>
      <w:proofErr w:type="gramEnd"/>
      <w:r w:rsidRPr="002017B3">
        <w:t xml:space="preserve">. Владивосток (Сертификат № </w:t>
      </w:r>
      <w:r w:rsidRPr="002017B3">
        <w:rPr>
          <w:lang w:val="en-US"/>
        </w:rPr>
        <w:t>KV</w:t>
      </w:r>
      <w:r w:rsidRPr="002017B3">
        <w:t xml:space="preserve"> 08384).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eastAsia="SimSun"/>
          <w:kern w:val="3"/>
          <w:lang w:eastAsia="zh-CN" w:bidi="hi-IN"/>
        </w:rPr>
      </w:pPr>
      <w:r w:rsidRPr="002017B3">
        <w:t xml:space="preserve">5 мая 2019 года </w:t>
      </w:r>
      <w:proofErr w:type="spellStart"/>
      <w:r w:rsidRPr="002017B3">
        <w:t>Пыресева</w:t>
      </w:r>
      <w:proofErr w:type="spellEnd"/>
      <w:r w:rsidRPr="002017B3">
        <w:t xml:space="preserve"> Екатерина Александровна стала участником мастер-</w:t>
      </w:r>
      <w:r w:rsidRPr="002017B3">
        <w:lastRenderedPageBreak/>
        <w:t xml:space="preserve">класса компании ИНОАР эксклюзивного представителя </w:t>
      </w:r>
      <w:proofErr w:type="spellStart"/>
      <w:r w:rsidRPr="002017B3">
        <w:rPr>
          <w:lang w:val="en-US"/>
        </w:rPr>
        <w:t>Inoar</w:t>
      </w:r>
      <w:proofErr w:type="spellEnd"/>
      <w:r w:rsidRPr="002017B3">
        <w:t xml:space="preserve"> на территории России </w:t>
      </w:r>
      <w:proofErr w:type="spellStart"/>
      <w:r w:rsidRPr="002017B3">
        <w:rPr>
          <w:lang w:val="en-US"/>
        </w:rPr>
        <w:t>inoar</w:t>
      </w:r>
      <w:proofErr w:type="spellEnd"/>
      <w:r w:rsidRPr="002017B3">
        <w:t>.</w:t>
      </w:r>
      <w:proofErr w:type="spellStart"/>
      <w:r w:rsidRPr="002017B3">
        <w:rPr>
          <w:lang w:val="en-US"/>
        </w:rPr>
        <w:t>ru</w:t>
      </w:r>
      <w:proofErr w:type="spellEnd"/>
      <w:r w:rsidRPr="002017B3">
        <w:t xml:space="preserve"> по теме «Ботокс для волос – коллагеновое омоложение </w:t>
      </w:r>
      <w:r w:rsidRPr="002017B3">
        <w:rPr>
          <w:lang w:val="en-US"/>
        </w:rPr>
        <w:t>BOTOHAIR</w:t>
      </w:r>
      <w:r w:rsidRPr="002017B3">
        <w:t xml:space="preserve">» г. Владивосток (Сертификат № </w:t>
      </w:r>
      <w:r w:rsidRPr="002017B3">
        <w:rPr>
          <w:lang w:val="en-US"/>
        </w:rPr>
        <w:t>M</w:t>
      </w:r>
      <w:r w:rsidRPr="002017B3">
        <w:t>/</w:t>
      </w:r>
      <w:r w:rsidRPr="002017B3">
        <w:rPr>
          <w:lang w:val="en-US"/>
        </w:rPr>
        <w:t>BH</w:t>
      </w:r>
      <w:r w:rsidRPr="002017B3">
        <w:t xml:space="preserve"> 1022).</w:t>
      </w:r>
      <w:r w:rsidRPr="002017B3">
        <w:rPr>
          <w:rFonts w:eastAsia="SimSun"/>
          <w:kern w:val="3"/>
          <w:lang w:eastAsia="zh-CN" w:bidi="hi-IN"/>
        </w:rPr>
        <w:t xml:space="preserve"> 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</w:pPr>
      <w:r w:rsidRPr="002017B3">
        <w:rPr>
          <w:rFonts w:eastAsia="SimSun"/>
          <w:kern w:val="3"/>
          <w:lang w:eastAsia="zh-CN" w:bidi="hi-IN"/>
        </w:rPr>
        <w:t xml:space="preserve">15.05.2019 года состоялся </w:t>
      </w:r>
      <w:proofErr w:type="spellStart"/>
      <w:r w:rsidRPr="002017B3">
        <w:rPr>
          <w:rFonts w:eastAsia="SimSun"/>
          <w:kern w:val="3"/>
          <w:lang w:eastAsia="zh-CN" w:bidi="hi-IN"/>
        </w:rPr>
        <w:t>вебинар</w:t>
      </w:r>
      <w:proofErr w:type="spellEnd"/>
      <w:r w:rsidRPr="002017B3">
        <w:rPr>
          <w:rFonts w:eastAsia="SimSun"/>
          <w:kern w:val="3"/>
          <w:lang w:eastAsia="zh-CN" w:bidi="hi-IN"/>
        </w:rPr>
        <w:t xml:space="preserve"> на тему «</w:t>
      </w:r>
      <w:r w:rsidRPr="002017B3">
        <w:t>Проектирование современного урока в свете внедрения ФГОС для профессиональных образовательных учреждений</w:t>
      </w:r>
      <w:r w:rsidRPr="002017B3">
        <w:rPr>
          <w:rFonts w:eastAsia="SimSun"/>
          <w:kern w:val="3"/>
          <w:lang w:eastAsia="zh-CN" w:bidi="hi-IN"/>
        </w:rPr>
        <w:t xml:space="preserve">», организованный КГБ ПОУ «Приморский индустриальный колледж» </w:t>
      </w:r>
      <w:proofErr w:type="gramStart"/>
      <w:r w:rsidRPr="002017B3">
        <w:rPr>
          <w:rFonts w:eastAsia="SimSun"/>
          <w:kern w:val="3"/>
          <w:lang w:eastAsia="zh-CN" w:bidi="hi-IN"/>
        </w:rPr>
        <w:t>г</w:t>
      </w:r>
      <w:proofErr w:type="gramEnd"/>
      <w:r w:rsidRPr="002017B3">
        <w:rPr>
          <w:rFonts w:eastAsia="SimSun"/>
          <w:kern w:val="3"/>
          <w:lang w:eastAsia="zh-CN" w:bidi="hi-IN"/>
        </w:rPr>
        <w:t>. Арсеньев, в котором приняли участие педагоги колледжа (Сертификат).</w:t>
      </w:r>
    </w:p>
    <w:p w:rsidR="002C6428" w:rsidRPr="002017B3" w:rsidRDefault="002C6428" w:rsidP="002017B3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ascii="Helvetica" w:hAnsi="Helvetica" w:cs="Helvetica"/>
          <w:shd w:val="clear" w:color="auto" w:fill="FFFFFF"/>
        </w:rPr>
      </w:pPr>
      <w:r w:rsidRPr="002017B3">
        <w:rPr>
          <w:rStyle w:val="a6"/>
          <w:b w:val="0"/>
          <w:bdr w:val="none" w:sz="0" w:space="0" w:color="auto" w:frame="1"/>
        </w:rPr>
        <w:t xml:space="preserve">31 мая 2019 года в </w:t>
      </w:r>
      <w:proofErr w:type="spellStart"/>
      <w:r w:rsidRPr="002017B3">
        <w:rPr>
          <w:rStyle w:val="a6"/>
          <w:b w:val="0"/>
          <w:bdr w:val="none" w:sz="0" w:space="0" w:color="auto" w:frame="1"/>
        </w:rPr>
        <w:t>Медиалофте</w:t>
      </w:r>
      <w:proofErr w:type="spellEnd"/>
      <w:r w:rsidRPr="002017B3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Pr="002017B3">
        <w:rPr>
          <w:rStyle w:val="a6"/>
          <w:b w:val="0"/>
          <w:bdr w:val="none" w:sz="0" w:space="0" w:color="auto" w:frame="1"/>
        </w:rPr>
        <w:t>РАНХиГС</w:t>
      </w:r>
      <w:proofErr w:type="spellEnd"/>
      <w:r w:rsidRPr="002017B3">
        <w:rPr>
          <w:rStyle w:val="a6"/>
          <w:b w:val="0"/>
          <w:bdr w:val="none" w:sz="0" w:space="0" w:color="auto" w:frame="1"/>
        </w:rPr>
        <w:t xml:space="preserve"> состоялся научно-практический семинар на тему «Наставничество на производстве – инструмент формирования компетенций», организованный Федеральным институтом развития образования </w:t>
      </w:r>
      <w:proofErr w:type="spellStart"/>
      <w:r w:rsidRPr="002017B3">
        <w:rPr>
          <w:rStyle w:val="a6"/>
          <w:b w:val="0"/>
          <w:bdr w:val="none" w:sz="0" w:space="0" w:color="auto" w:frame="1"/>
        </w:rPr>
        <w:t>РАНХиГС</w:t>
      </w:r>
      <w:proofErr w:type="spellEnd"/>
      <w:r w:rsidRPr="002017B3">
        <w:rPr>
          <w:rStyle w:val="a6"/>
          <w:b w:val="0"/>
          <w:bdr w:val="none" w:sz="0" w:space="0" w:color="auto" w:frame="1"/>
        </w:rPr>
        <w:t xml:space="preserve"> совместно с </w:t>
      </w:r>
      <w:proofErr w:type="spellStart"/>
      <w:r w:rsidRPr="002017B3">
        <w:rPr>
          <w:rStyle w:val="a6"/>
          <w:b w:val="0"/>
          <w:bdr w:val="none" w:sz="0" w:space="0" w:color="auto" w:frame="1"/>
        </w:rPr>
        <w:t>Минпросвещения</w:t>
      </w:r>
      <w:proofErr w:type="spellEnd"/>
      <w:r w:rsidRPr="002017B3">
        <w:rPr>
          <w:rStyle w:val="a6"/>
          <w:b w:val="0"/>
          <w:bdr w:val="none" w:sz="0" w:space="0" w:color="auto" w:frame="1"/>
        </w:rPr>
        <w:t xml:space="preserve"> России, на</w:t>
      </w:r>
      <w:r w:rsidRPr="002017B3">
        <w:rPr>
          <w:shd w:val="clear" w:color="auto" w:fill="FFFFFF"/>
        </w:rPr>
        <w:t xml:space="preserve"> сайте </w:t>
      </w:r>
      <w:proofErr w:type="spellStart"/>
      <w:r w:rsidR="00306EDE" w:rsidRPr="002017B3">
        <w:fldChar w:fldCharType="begin"/>
      </w:r>
      <w:r w:rsidRPr="002017B3">
        <w:instrText>HYPERLINK "https://firo.ranepa.ru/index.php?option=com_acym&amp;ctrl=fronturl&amp;action=acymailing_frontrouter&amp;task=click&amp;urlid=59&amp;userid=330&amp;mailid=375" \t "_blank"</w:instrText>
      </w:r>
      <w:r w:rsidR="00306EDE" w:rsidRPr="002017B3">
        <w:fldChar w:fldCharType="separate"/>
      </w:r>
      <w:r w:rsidRPr="002017B3">
        <w:rPr>
          <w:rStyle w:val="a5"/>
          <w:color w:val="auto"/>
          <w:shd w:val="clear" w:color="auto" w:fill="FFFFFF"/>
        </w:rPr>
        <w:t>firo.ranepa.ru</w:t>
      </w:r>
      <w:proofErr w:type="spellEnd"/>
      <w:r w:rsidR="00306EDE" w:rsidRPr="002017B3">
        <w:fldChar w:fldCharType="end"/>
      </w:r>
      <w:r w:rsidRPr="002017B3">
        <w:t>, в котором приняли участие педагоги колледжа.</w:t>
      </w:r>
      <w:r w:rsidRPr="002017B3">
        <w:rPr>
          <w:rFonts w:ascii="Helvetica" w:hAnsi="Helvetica" w:cs="Helvetica"/>
          <w:shd w:val="clear" w:color="auto" w:fill="FFFFFF"/>
        </w:rPr>
        <w:t>  </w:t>
      </w:r>
    </w:p>
    <w:p w:rsidR="002C6428" w:rsidRPr="002017B3" w:rsidRDefault="002C6428" w:rsidP="002017B3">
      <w:pPr>
        <w:pStyle w:val="31"/>
        <w:shd w:val="clear" w:color="auto" w:fill="auto"/>
        <w:spacing w:before="0" w:after="0" w:line="276" w:lineRule="auto"/>
        <w:ind w:firstLine="709"/>
      </w:pPr>
      <w:r w:rsidRPr="002017B3">
        <w:t>Обобщение педагогического опыта широко представлено педагогами колледжа на различных сайтах в сети Интернет (Приложение 2)</w:t>
      </w:r>
      <w:r w:rsidR="003F79C5" w:rsidRPr="002017B3">
        <w:t>.</w:t>
      </w:r>
    </w:p>
    <w:p w:rsidR="003F79C5" w:rsidRPr="002017B3" w:rsidRDefault="003F79C5" w:rsidP="002017B3">
      <w:pPr>
        <w:pStyle w:val="31"/>
        <w:shd w:val="clear" w:color="auto" w:fill="auto"/>
        <w:spacing w:before="0" w:after="0" w:line="276" w:lineRule="auto"/>
        <w:ind w:firstLine="709"/>
      </w:pPr>
      <w:r w:rsidRPr="002017B3">
        <w:t xml:space="preserve">В течение года педагоги колледжа прошли </w:t>
      </w:r>
      <w:proofErr w:type="spellStart"/>
      <w:r w:rsidRPr="002017B3">
        <w:t>профтестирование</w:t>
      </w:r>
      <w:proofErr w:type="spellEnd"/>
      <w:r w:rsidRPr="002017B3">
        <w:t>, результаты которого представлены в таблице</w:t>
      </w:r>
    </w:p>
    <w:p w:rsidR="00317D5B" w:rsidRPr="002017B3" w:rsidRDefault="00317D5B" w:rsidP="002017B3">
      <w:pPr>
        <w:pStyle w:val="31"/>
        <w:shd w:val="clear" w:color="auto" w:fill="auto"/>
        <w:spacing w:before="0" w:after="0" w:line="276" w:lineRule="auto"/>
        <w:ind w:firstLine="709"/>
        <w:jc w:val="right"/>
      </w:pPr>
      <w:r w:rsidRPr="002017B3">
        <w:t>Таблица 1</w:t>
      </w:r>
    </w:p>
    <w:p w:rsidR="00317D5B" w:rsidRPr="002017B3" w:rsidRDefault="00317D5B" w:rsidP="002017B3">
      <w:pPr>
        <w:pStyle w:val="31"/>
        <w:shd w:val="clear" w:color="auto" w:fill="auto"/>
        <w:spacing w:before="0" w:after="0" w:line="276" w:lineRule="auto"/>
        <w:ind w:firstLine="709"/>
        <w:jc w:val="center"/>
      </w:pPr>
      <w:proofErr w:type="spellStart"/>
      <w:r w:rsidRPr="002017B3">
        <w:t>Профтестирование</w:t>
      </w:r>
      <w:proofErr w:type="spellEnd"/>
    </w:p>
    <w:tbl>
      <w:tblPr>
        <w:tblW w:w="10396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023"/>
        <w:gridCol w:w="2520"/>
        <w:gridCol w:w="3260"/>
        <w:gridCol w:w="1937"/>
      </w:tblGrid>
      <w:tr w:rsidR="00317D5B" w:rsidRPr="00317D5B" w:rsidTr="00B8682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317D5B" w:rsidRPr="00317D5B" w:rsidTr="00B8682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Яковцева Ольга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</w:t>
            </w:r>
            <w:proofErr w:type="spellStart"/>
            <w:r w:rsidRPr="0031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 в общеобразовательной организации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</w:t>
            </w:r>
          </w:p>
          <w:p w:rsidR="00317D5B" w:rsidRPr="00317D5B" w:rsidRDefault="00317D5B" w:rsidP="00317D5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ЗУ98554593</w:t>
            </w:r>
          </w:p>
          <w:p w:rsidR="00317D5B" w:rsidRPr="00317D5B" w:rsidRDefault="00317D5B" w:rsidP="00317D5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17D5B" w:rsidRPr="00317D5B" w:rsidTr="00B8682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Яковцева Ольга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</w:t>
            </w:r>
            <w:proofErr w:type="spellStart"/>
            <w:r w:rsidRPr="0031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информатики в общеобразовательной организации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</w:t>
            </w:r>
          </w:p>
          <w:p w:rsidR="00317D5B" w:rsidRPr="00317D5B" w:rsidRDefault="00317D5B" w:rsidP="00317D5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ФБ15601279</w:t>
            </w:r>
          </w:p>
          <w:p w:rsidR="00317D5B" w:rsidRPr="00317D5B" w:rsidRDefault="00317D5B" w:rsidP="00317D5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317D5B" w:rsidRPr="00317D5B" w:rsidTr="00B8682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317D5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</w:t>
            </w:r>
            <w:r w:rsidRPr="0031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 PORTAL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№14300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B">
              <w:rPr>
                <w:rFonts w:ascii="Times New Roman" w:hAnsi="Times New Roman" w:cs="Times New Roman"/>
                <w:sz w:val="24"/>
                <w:szCs w:val="24"/>
              </w:rPr>
              <w:t>от 21.10.2018</w:t>
            </w:r>
          </w:p>
        </w:tc>
      </w:tr>
    </w:tbl>
    <w:p w:rsidR="00317D5B" w:rsidRPr="00053536" w:rsidRDefault="00317D5B" w:rsidP="00317D5B">
      <w:pPr>
        <w:pStyle w:val="31"/>
        <w:shd w:val="clear" w:color="auto" w:fill="auto"/>
        <w:spacing w:before="0" w:after="0" w:line="276" w:lineRule="auto"/>
        <w:ind w:firstLine="709"/>
        <w:jc w:val="center"/>
        <w:rPr>
          <w:sz w:val="8"/>
          <w:szCs w:val="8"/>
        </w:rPr>
      </w:pPr>
    </w:p>
    <w:p w:rsidR="00317D5B" w:rsidRDefault="00317D5B" w:rsidP="00317D5B">
      <w:pPr>
        <w:pStyle w:val="31"/>
        <w:shd w:val="clear" w:color="auto" w:fill="auto"/>
        <w:spacing w:before="0" w:after="0" w:line="276" w:lineRule="auto"/>
        <w:ind w:firstLine="709"/>
      </w:pPr>
      <w:r w:rsidRPr="00317D5B">
        <w:t>Педагоги колледжа</w:t>
      </w:r>
      <w:r>
        <w:rPr>
          <w:b/>
        </w:rPr>
        <w:t xml:space="preserve"> </w:t>
      </w:r>
      <w:r w:rsidRPr="00317D5B">
        <w:t>публиковали свои методические материалы</w:t>
      </w:r>
      <w:r w:rsidRPr="00317D5B">
        <w:rPr>
          <w:b/>
        </w:rPr>
        <w:t xml:space="preserve"> </w:t>
      </w:r>
      <w:r w:rsidRPr="00317D5B">
        <w:t>на</w:t>
      </w:r>
      <w:r>
        <w:rPr>
          <w:b/>
        </w:rPr>
        <w:t xml:space="preserve"> </w:t>
      </w:r>
      <w:r>
        <w:t>сайтах в сети Интернет. Информация об участниках представлена в таблице.</w:t>
      </w:r>
    </w:p>
    <w:p w:rsidR="00317D5B" w:rsidRDefault="00317D5B" w:rsidP="00317D5B">
      <w:pPr>
        <w:pStyle w:val="31"/>
        <w:shd w:val="clear" w:color="auto" w:fill="auto"/>
        <w:spacing w:before="0" w:after="0" w:line="276" w:lineRule="auto"/>
        <w:ind w:firstLine="709"/>
        <w:jc w:val="right"/>
      </w:pPr>
      <w:r>
        <w:t>Таблица 2</w:t>
      </w:r>
    </w:p>
    <w:p w:rsidR="00317D5B" w:rsidRDefault="00317D5B" w:rsidP="00317D5B">
      <w:pPr>
        <w:pStyle w:val="31"/>
        <w:shd w:val="clear" w:color="auto" w:fill="auto"/>
        <w:spacing w:before="0" w:after="0" w:line="276" w:lineRule="auto"/>
        <w:ind w:firstLine="709"/>
        <w:jc w:val="center"/>
      </w:pPr>
      <w:r w:rsidRPr="00317D5B">
        <w:t>Публикации методических материалов</w:t>
      </w:r>
    </w:p>
    <w:tbl>
      <w:tblPr>
        <w:tblW w:w="10502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667"/>
        <w:gridCol w:w="4414"/>
        <w:gridCol w:w="2236"/>
        <w:gridCol w:w="1809"/>
      </w:tblGrid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7D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7D5B">
              <w:rPr>
                <w:rFonts w:ascii="Times New Roman" w:hAnsi="Times New Roman" w:cs="Times New Roman"/>
              </w:rPr>
              <w:t>/</w:t>
            </w:r>
            <w:proofErr w:type="spellStart"/>
            <w:r w:rsidRPr="00317D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D5B">
              <w:rPr>
                <w:rFonts w:ascii="Times New Roman" w:hAnsi="Times New Roman" w:cs="Times New Roman"/>
              </w:rPr>
              <w:t>Веб-адрес</w:t>
            </w:r>
            <w:proofErr w:type="spellEnd"/>
            <w:r w:rsidRPr="00317D5B">
              <w:rPr>
                <w:rFonts w:ascii="Times New Roman" w:hAnsi="Times New Roman" w:cs="Times New Roman"/>
              </w:rPr>
              <w:t xml:space="preserve"> публикации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5B" w:rsidRPr="00317D5B" w:rsidRDefault="00317D5B" w:rsidP="00317D5B">
            <w:pPr>
              <w:spacing w:after="0" w:line="240" w:lineRule="auto"/>
              <w:ind w:left="780" w:hanging="780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 xml:space="preserve">https://intolimp.org/publication/ploshchadi-i-obiomy- 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mnoghoghrannikov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 xml:space="preserve"> -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i-tiel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- vrashchieniia.html</w:t>
              </w:r>
            </w:hyperlink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ind w:right="116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Площади и объемы многогранников и тел вращения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 №117494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01.08.2018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 xml:space="preserve">https://metod-kopilka.ru/rabochaya-programma-po- 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matematikealgebra-i-nachala-matematicheskogo-analiza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- geometriya-specialnosti-kompyuternie-seti-81561.html</w:t>
              </w:r>
            </w:hyperlink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Рабочая программа по математике: алгебра и начала математического анализа, геометрия специальности «Компьютерные сети»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 №МА-081561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03.11.2018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7D5B">
              <w:rPr>
                <w:rFonts w:ascii="Times New Roman" w:hAnsi="Times New Roman" w:cs="Times New Roman"/>
              </w:rPr>
              <w:t>Кобылкевич</w:t>
            </w:r>
            <w:proofErr w:type="spellEnd"/>
            <w:r w:rsidRPr="00317D5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://</w:t>
              </w:r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portalstudenta.ru/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publikatsii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/7/</w:t>
              </w:r>
            </w:hyperlink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Создание оптимальных условий для развития одаренности на занятиях учебной практики профессии «Повар, кондитер»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317D5B" w:rsidRPr="00317D5B" w:rsidRDefault="00317D5B" w:rsidP="00317D5B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 64400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от 30.10.2018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7D5B">
              <w:rPr>
                <w:rFonts w:ascii="Times New Roman" w:hAnsi="Times New Roman" w:cs="Times New Roman"/>
              </w:rPr>
              <w:t>Кобылкевич</w:t>
            </w:r>
            <w:proofErr w:type="spellEnd"/>
            <w:r w:rsidRPr="00317D5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http://nsportal.ru/kobylkevich-elena-yurevna</w:t>
              </w:r>
            </w:hyperlink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 xml:space="preserve">Электронное </w:t>
            </w:r>
            <w:proofErr w:type="spellStart"/>
            <w:r w:rsidRPr="00317D5B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Сертификат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05.11.2018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7D5B">
              <w:rPr>
                <w:rFonts w:ascii="Times New Roman" w:hAnsi="Times New Roman" w:cs="Times New Roman"/>
              </w:rPr>
              <w:t>Кобылкевич</w:t>
            </w:r>
            <w:proofErr w:type="spellEnd"/>
            <w:r w:rsidRPr="00317D5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 xml:space="preserve">https://almanahpedagoga.ru/servisy/tvorcheskie 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gruppy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 xml:space="preserve">/ 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dokladyuchastnikov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 xml:space="preserve"> _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konferencii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/80.docx</w:t>
              </w:r>
            </w:hyperlink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Интеграция кухни Приморского края и стран АТР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Сертификат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ТГ № 80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от 04.11.2018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  <w:lang w:val="en-US"/>
              </w:rPr>
              <w:t>6</w:t>
            </w:r>
            <w:r w:rsidRPr="00317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7D5B">
              <w:rPr>
                <w:rFonts w:ascii="Times New Roman" w:hAnsi="Times New Roman" w:cs="Times New Roman"/>
              </w:rPr>
              <w:t>Кобылкевич</w:t>
            </w:r>
            <w:proofErr w:type="spellEnd"/>
            <w:r w:rsidRPr="00317D5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http</w:t>
              </w:r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://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Завуч.рус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./</w:t>
              </w:r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publication/159314</w:t>
              </w:r>
            </w:hyperlink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Социально-экологический проект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№9920-379486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30.10.2018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Степаненко Петр Александрович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http://ped-znanie.ru/obobwenie_opyta</w:t>
              </w:r>
            </w:hyperlink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План урока «Ремонт карбюраторов»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№ОР-790</w:t>
            </w:r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09.11.2018 г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7D5B">
              <w:rPr>
                <w:rFonts w:ascii="Times New Roman" w:hAnsi="Times New Roman" w:cs="Times New Roman"/>
              </w:rPr>
              <w:t>Антоненкова</w:t>
            </w:r>
            <w:proofErr w:type="spellEnd"/>
            <w:r w:rsidRPr="00317D5B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317D5B">
              <w:rPr>
                <w:rFonts w:ascii="Times New Roman" w:hAnsi="Times New Roman" w:cs="Times New Roman"/>
              </w:rPr>
              <w:t>Энгельсовна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http</w:t>
              </w:r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://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ped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-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znanie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/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obobwenie</w:t>
              </w:r>
              <w:proofErr w:type="spellEnd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</w:rPr>
                <w:t>_</w:t>
              </w:r>
              <w:proofErr w:type="spellStart"/>
              <w:r w:rsidR="00317D5B" w:rsidRPr="00317D5B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opyta</w:t>
              </w:r>
              <w:proofErr w:type="spellEnd"/>
            </w:hyperlink>
          </w:p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План урока по теме «Розничная торговля продовольственными товарами»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№ОР-791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09.11.2018 г</w:t>
            </w:r>
          </w:p>
        </w:tc>
      </w:tr>
      <w:tr w:rsidR="00317D5B" w:rsidRPr="00317D5B" w:rsidTr="00317D5B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Деремешко Ольга Дмитриевна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06EDE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317D5B" w:rsidRPr="00317D5B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https://pedcom.ru/publications/ 1189135/1574918/</w:t>
              </w:r>
            </w:hyperlink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Исследовательская работа на тему "Театральное искусство Приморского края" и презентация к исследовательской работе "Театральное искусство Приморского края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7D5B">
              <w:rPr>
                <w:rFonts w:ascii="Times New Roman" w:hAnsi="Times New Roman" w:cs="Times New Roman"/>
                <w:bCs/>
              </w:rPr>
              <w:t xml:space="preserve">Свидетельство о публикации 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7D5B">
              <w:rPr>
                <w:rFonts w:ascii="Times New Roman" w:hAnsi="Times New Roman" w:cs="Times New Roman"/>
                <w:bCs/>
              </w:rPr>
              <w:t>№ 1581432 от 30.04.2019 выдано Всероссийским сетевым изданием</w:t>
            </w:r>
          </w:p>
          <w:p w:rsidR="00317D5B" w:rsidRPr="00317D5B" w:rsidRDefault="00317D5B" w:rsidP="0031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  <w:bCs/>
              </w:rPr>
              <w:t>"Педагогические конкурсы"</w:t>
            </w:r>
          </w:p>
        </w:tc>
      </w:tr>
    </w:tbl>
    <w:p w:rsidR="00317D5B" w:rsidRPr="00053536" w:rsidRDefault="00317D5B" w:rsidP="00317D5B">
      <w:pPr>
        <w:pStyle w:val="31"/>
        <w:shd w:val="clear" w:color="auto" w:fill="auto"/>
        <w:spacing w:before="0" w:after="0" w:line="276" w:lineRule="auto"/>
        <w:ind w:firstLine="709"/>
        <w:jc w:val="center"/>
        <w:rPr>
          <w:sz w:val="8"/>
          <w:szCs w:val="8"/>
        </w:rPr>
      </w:pPr>
    </w:p>
    <w:p w:rsidR="0047259B" w:rsidRPr="00053536" w:rsidRDefault="0047259B" w:rsidP="00053536">
      <w:pPr>
        <w:pStyle w:val="31"/>
        <w:shd w:val="clear" w:color="auto" w:fill="auto"/>
        <w:spacing w:before="0" w:after="0" w:line="276" w:lineRule="auto"/>
        <w:ind w:firstLine="709"/>
        <w:jc w:val="center"/>
        <w:rPr>
          <w:b/>
        </w:rPr>
      </w:pPr>
      <w:r w:rsidRPr="00053536">
        <w:rPr>
          <w:b/>
        </w:rPr>
        <w:t>Аттестация</w:t>
      </w:r>
      <w:r w:rsidR="00317D5B" w:rsidRPr="00053536">
        <w:rPr>
          <w:b/>
        </w:rPr>
        <w:t xml:space="preserve"> </w:t>
      </w:r>
      <w:r w:rsidRPr="00053536">
        <w:rPr>
          <w:b/>
        </w:rPr>
        <w:t>педагогических работников колледжа</w:t>
      </w:r>
    </w:p>
    <w:p w:rsidR="0047259B" w:rsidRPr="00053536" w:rsidRDefault="00E15C79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 xml:space="preserve">В </w:t>
      </w:r>
      <w:r w:rsidR="0047259B" w:rsidRPr="00053536">
        <w:t>течение анализируемого временного периода</w:t>
      </w:r>
      <w:r w:rsidRPr="00053536">
        <w:t xml:space="preserve"> прошли процедуру</w:t>
      </w:r>
      <w:r w:rsidR="0047259B" w:rsidRPr="00053536">
        <w:br/>
        <w:t xml:space="preserve">аттестации </w:t>
      </w:r>
      <w:r w:rsidR="00A76869" w:rsidRPr="00053536">
        <w:t>8</w:t>
      </w:r>
      <w:r w:rsidR="0047259B" w:rsidRPr="00053536">
        <w:t xml:space="preserve"> сотрудников:</w:t>
      </w:r>
    </w:p>
    <w:p w:rsidR="0047259B" w:rsidRPr="00053536" w:rsidRDefault="0047259B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соответствие занимаемой должности – 1;</w:t>
      </w:r>
    </w:p>
    <w:p w:rsidR="00E15C79" w:rsidRPr="00053536" w:rsidRDefault="0047259B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на первую квалификационную категорию п</w:t>
      </w:r>
      <w:r w:rsidR="00E15C79" w:rsidRPr="00053536">
        <w:t>о должности «преподаватель» – 2</w:t>
      </w:r>
      <w:r w:rsidRPr="00053536">
        <w:t>;</w:t>
      </w:r>
    </w:p>
    <w:p w:rsidR="00E15C79" w:rsidRPr="00053536" w:rsidRDefault="0047259B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 xml:space="preserve">на высшую квалификационную – </w:t>
      </w:r>
      <w:r w:rsidR="00A76869" w:rsidRPr="00053536">
        <w:t>5</w:t>
      </w:r>
      <w:r w:rsidR="00E15C79" w:rsidRPr="00053536">
        <w:t xml:space="preserve">. </w:t>
      </w:r>
    </w:p>
    <w:p w:rsidR="00DB47FD" w:rsidRPr="00053536" w:rsidRDefault="00DB47FD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 Одним из методических условий повышения профессиональной  компетентности, успешности (результативности) педагогов, является система педагогических советов.</w:t>
      </w:r>
    </w:p>
    <w:p w:rsidR="00DB47FD" w:rsidRPr="00053536" w:rsidRDefault="00DB47FD" w:rsidP="00053536">
      <w:pPr>
        <w:spacing w:after="0"/>
        <w:ind w:firstLine="709"/>
        <w:jc w:val="both"/>
        <w:rPr>
          <w:sz w:val="26"/>
          <w:szCs w:val="26"/>
          <w:u w:val="single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2018/2019 учебном году были проведены тематические педсоветы:</w:t>
      </w:r>
    </w:p>
    <w:p w:rsidR="00DB47FD" w:rsidRPr="00053536" w:rsidRDefault="00DB47FD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27 ноября 2018 года состоялось тематическое заседание «Совершенствование структурных элементов научно-методического обеспечения ОПОП как фактор повышения качества образовательной деятельности».</w:t>
      </w:r>
    </w:p>
    <w:p w:rsidR="00DB47FD" w:rsidRPr="00053536" w:rsidRDefault="00DB47FD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16 апреля 2019 года педсовет на тему «Особенности инклюзивного образования в колледже».</w:t>
      </w:r>
    </w:p>
    <w:p w:rsidR="00DB47FD" w:rsidRPr="00053536" w:rsidRDefault="00DB47FD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течение года всю координацию методической деятельности осуществлял методический Совет. </w:t>
      </w:r>
      <w:proofErr w:type="gramStart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МС выполнен полностью, на заседаниях обсуждались локальные акты, рассматривались самые различные вопросы, но доминирующим были – разработка и  реализация   ППКРС и ППССЗ; об организации аттестации ИПР, о повышении квалификации ИПР; рассмотрение Положений о конкурсах, Методических рекомендаций для преподавателей и студентов, об организации и проведении методических недель, конкурса </w:t>
      </w:r>
      <w:proofErr w:type="spellStart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профмастерства</w:t>
      </w:r>
      <w:proofErr w:type="spellEnd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участия в чемпионате Приморского края </w:t>
      </w:r>
      <w:proofErr w:type="spellStart"/>
      <w:r w:rsidRPr="000535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WorldSkills</w:t>
      </w:r>
      <w:proofErr w:type="spellEnd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участии в конкурсах и олимпиадах различного уровня.</w:t>
      </w:r>
    </w:p>
    <w:p w:rsidR="00DB47FD" w:rsidRPr="00053536" w:rsidRDefault="00DB47FD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 xml:space="preserve">За отчетный период методическим Советом были рассмотрены и рекомендованы к работе </w:t>
      </w:r>
      <w:r w:rsidR="002A760C" w:rsidRPr="00053536">
        <w:t>следующие методические рекомендации: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Методические указания по выполнению самостоятельной работы; Шаблон - Сборник методических указаний для студентов по выполнению практических (лабораторных) работ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 xml:space="preserve">Методические рекомендации по организации и прохождению практики </w:t>
      </w:r>
      <w:proofErr w:type="gramStart"/>
      <w:r w:rsidRPr="00053536">
        <w:t>обучающихся</w:t>
      </w:r>
      <w:proofErr w:type="gramEnd"/>
      <w:r w:rsidRPr="00053536">
        <w:t>, осваивающих основные профессиональные образовательные программы среднего профессионального образования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  <w:rPr>
          <w:color w:val="000000"/>
          <w:lang w:bidi="ru-RU"/>
        </w:rPr>
      </w:pPr>
      <w:r w:rsidRPr="00053536">
        <w:rPr>
          <w:color w:val="000000"/>
          <w:lang w:bidi="ru-RU"/>
        </w:rPr>
        <w:t xml:space="preserve">Методические указания по организации и проведению лабораторных работ и практических занятий с </w:t>
      </w:r>
      <w:proofErr w:type="gramStart"/>
      <w:r w:rsidRPr="00053536">
        <w:rPr>
          <w:color w:val="000000"/>
          <w:lang w:bidi="ru-RU"/>
        </w:rPr>
        <w:t>обучающимися</w:t>
      </w:r>
      <w:proofErr w:type="gramEnd"/>
      <w:r w:rsidRPr="00053536">
        <w:rPr>
          <w:color w:val="000000"/>
          <w:lang w:bidi="ru-RU"/>
        </w:rPr>
        <w:t xml:space="preserve"> по программам среднего профессионального образования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rPr>
          <w:bCs/>
          <w:iCs/>
        </w:rPr>
        <w:t xml:space="preserve">Методическое  пособие для преподавателей колледжа. </w:t>
      </w:r>
      <w:r w:rsidRPr="00053536">
        <w:t xml:space="preserve">Комплект контрольно-оценочных средств учебной дисциплины общеобразовательного цикла. 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  <w:rPr>
          <w:rFonts w:eastAsia="Calibri"/>
          <w:i/>
        </w:rPr>
      </w:pPr>
      <w:r w:rsidRPr="00053536">
        <w:rPr>
          <w:bCs/>
          <w:iCs/>
        </w:rPr>
        <w:t xml:space="preserve">Методическое  пособие для преподавателей колледжа. </w:t>
      </w:r>
      <w:r w:rsidRPr="00053536">
        <w:t xml:space="preserve">Комплект контрольно-оценочных средств учебной дисциплины: </w:t>
      </w:r>
      <w:r w:rsidRPr="00053536">
        <w:rPr>
          <w:rFonts w:eastAsia="Calibri"/>
          <w:i/>
        </w:rPr>
        <w:t xml:space="preserve">Общий гуманитарный и социально-экономический цикл; Математический и общий естественнонаучный цикл; Общепрофессиональный цикл. 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Методические рекомендации по разработке программы подготовки к государственной итоговой аттестации.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Методические рекомендации по формированию комплексного учебно-методического обеспечения.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t>Методические рекомендации по написанию отзыва на  Выпускную  квалификационную   работу. Методические рекомендации по написанию рецензии на  Выпускную  квалификационную   работу.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  <w:rPr>
          <w:bCs/>
        </w:rPr>
      </w:pPr>
      <w:bookmarkStart w:id="0" w:name="_Toc317155557"/>
      <w:bookmarkStart w:id="1" w:name="_Toc317155894"/>
      <w:r w:rsidRPr="00053536">
        <w:rPr>
          <w:bCs/>
        </w:rPr>
        <w:t>Методические рекомендации</w:t>
      </w:r>
      <w:bookmarkEnd w:id="0"/>
      <w:bookmarkEnd w:id="1"/>
      <w:r w:rsidRPr="00053536">
        <w:rPr>
          <w:bCs/>
        </w:rPr>
        <w:t xml:space="preserve"> по организации выполнения и защиты выпускной квалификационной работы по программам подготовки специалистов среднего звена.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  <w:rPr>
          <w:bCs/>
          <w:iCs/>
        </w:rPr>
      </w:pPr>
      <w:r w:rsidRPr="00053536">
        <w:rPr>
          <w:bCs/>
          <w:iCs/>
        </w:rPr>
        <w:t>Методическая разработка и предъявляемые к ней требования. Методическое  пособие для преподавателей колледжа.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Методическая разработка семинара-практикума для преподавателей «Модель современного урока в контексте ФГОС СПО» для начинающих педагогов.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Методические рекомендации по организации, проведению и анализу учебных занятий для начинающих преподавателей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Рекомендации для анализа урока </w:t>
      </w:r>
      <w:proofErr w:type="spellStart"/>
      <w:r w:rsidRPr="00053536">
        <w:rPr>
          <w:rFonts w:ascii="Times New Roman" w:hAnsi="Times New Roman" w:cs="Times New Roman"/>
          <w:sz w:val="26"/>
          <w:szCs w:val="26"/>
        </w:rPr>
        <w:t>теоритического</w:t>
      </w:r>
      <w:proofErr w:type="spellEnd"/>
      <w:r w:rsidRPr="00053536">
        <w:rPr>
          <w:rFonts w:ascii="Times New Roman" w:hAnsi="Times New Roman" w:cs="Times New Roman"/>
          <w:sz w:val="26"/>
          <w:szCs w:val="26"/>
        </w:rPr>
        <w:t xml:space="preserve"> и практического обучения.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536">
        <w:rPr>
          <w:rFonts w:ascii="Times New Roman" w:hAnsi="Times New Roman" w:cs="Times New Roman"/>
          <w:b/>
          <w:sz w:val="26"/>
          <w:szCs w:val="26"/>
        </w:rPr>
        <w:lastRenderedPageBreak/>
        <w:t>Положения для работы: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Положения об </w:t>
      </w:r>
      <w:proofErr w:type="gramStart"/>
      <w:r w:rsidRPr="00053536">
        <w:rPr>
          <w:rFonts w:ascii="Times New Roman" w:hAnsi="Times New Roman" w:cs="Times New Roman"/>
          <w:sz w:val="26"/>
          <w:szCs w:val="26"/>
        </w:rPr>
        <w:t>индивидуальном проекте</w:t>
      </w:r>
      <w:proofErr w:type="gramEnd"/>
      <w:r w:rsidRPr="00053536">
        <w:rPr>
          <w:rFonts w:ascii="Times New Roman" w:hAnsi="Times New Roman" w:cs="Times New Roman"/>
          <w:sz w:val="26"/>
          <w:szCs w:val="26"/>
        </w:rPr>
        <w:t>;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 Положение о заочном краевом конкурсе презентаций и видеороликов «Тебе, любимое Приморье»; 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Положение о краевом конкурсе эссе на тему «Я – волонтер», «Доброволец – это…»; 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Положение о проведении </w:t>
      </w:r>
      <w:proofErr w:type="spellStart"/>
      <w:r w:rsidRPr="00053536">
        <w:rPr>
          <w:rFonts w:ascii="Times New Roman" w:hAnsi="Times New Roman" w:cs="Times New Roman"/>
          <w:sz w:val="26"/>
          <w:szCs w:val="26"/>
        </w:rPr>
        <w:t>внутриколледжной</w:t>
      </w:r>
      <w:proofErr w:type="spellEnd"/>
      <w:r w:rsidRPr="00053536">
        <w:rPr>
          <w:rFonts w:ascii="Times New Roman" w:hAnsi="Times New Roman" w:cs="Times New Roman"/>
          <w:sz w:val="26"/>
          <w:szCs w:val="26"/>
        </w:rPr>
        <w:t xml:space="preserve"> научно-практической конференции «Виват, наука!»;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Положения о проведении краевого заочного </w:t>
      </w:r>
      <w:proofErr w:type="spellStart"/>
      <w:r w:rsidRPr="00053536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053536">
        <w:rPr>
          <w:rFonts w:ascii="Times New Roman" w:hAnsi="Times New Roman" w:cs="Times New Roman"/>
          <w:sz w:val="26"/>
          <w:szCs w:val="26"/>
        </w:rPr>
        <w:t xml:space="preserve"> на тему «Знатоки Приморского края»;</w:t>
      </w:r>
    </w:p>
    <w:p w:rsidR="002A65E6" w:rsidRPr="00053536" w:rsidRDefault="002A65E6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Положение о проведении </w:t>
      </w:r>
      <w:proofErr w:type="gramStart"/>
      <w:r w:rsidRPr="00053536">
        <w:rPr>
          <w:rFonts w:ascii="Times New Roman" w:hAnsi="Times New Roman" w:cs="Times New Roman"/>
          <w:sz w:val="26"/>
          <w:szCs w:val="26"/>
        </w:rPr>
        <w:t>краевой</w:t>
      </w:r>
      <w:proofErr w:type="gramEnd"/>
      <w:r w:rsidRPr="00053536">
        <w:rPr>
          <w:rFonts w:ascii="Times New Roman" w:hAnsi="Times New Roman" w:cs="Times New Roman"/>
          <w:sz w:val="26"/>
          <w:szCs w:val="26"/>
        </w:rPr>
        <w:t xml:space="preserve"> физико-математической онлайн-олимпиады;</w:t>
      </w:r>
    </w:p>
    <w:p w:rsidR="002A65E6" w:rsidRPr="00053536" w:rsidRDefault="002A65E6" w:rsidP="00053536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Порядок проведения краевого вебинара на тему </w:t>
      </w:r>
      <w:r w:rsidRPr="00053536">
        <w:rPr>
          <w:rFonts w:ascii="Times New Roman" w:eastAsiaTheme="majorEastAsia" w:hAnsi="Times New Roman" w:cs="Times New Roman"/>
          <w:bCs/>
          <w:sz w:val="26"/>
          <w:szCs w:val="26"/>
        </w:rPr>
        <w:t xml:space="preserve">«Практикоориентированность образовательного процесса – гарантия конкурентоспособности выпускника колледжа </w:t>
      </w:r>
    </w:p>
    <w:p w:rsidR="002A65E6" w:rsidRPr="00053536" w:rsidRDefault="002A65E6" w:rsidP="00053536">
      <w:pPr>
        <w:tabs>
          <w:tab w:val="left" w:pos="45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eastAsiaTheme="majorEastAsia" w:hAnsi="Times New Roman" w:cs="Times New Roman"/>
          <w:bCs/>
          <w:sz w:val="26"/>
          <w:szCs w:val="26"/>
        </w:rPr>
        <w:t>в условиях современного рынка труда»</w:t>
      </w:r>
    </w:p>
    <w:p w:rsidR="00912DAD" w:rsidRPr="00053536" w:rsidRDefault="00912D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Pr="00053536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053536">
        <w:rPr>
          <w:rFonts w:ascii="Times New Roman" w:hAnsi="Times New Roman" w:cs="Times New Roman"/>
          <w:sz w:val="26"/>
          <w:szCs w:val="26"/>
        </w:rPr>
        <w:t xml:space="preserve"> работе.</w:t>
      </w:r>
    </w:p>
    <w:p w:rsidR="002A760C" w:rsidRPr="00053536" w:rsidRDefault="002A760C" w:rsidP="00053536">
      <w:pPr>
        <w:pStyle w:val="31"/>
        <w:shd w:val="clear" w:color="auto" w:fill="auto"/>
        <w:spacing w:before="0" w:after="0" w:line="276" w:lineRule="auto"/>
        <w:ind w:firstLine="709"/>
      </w:pPr>
      <w:r w:rsidRPr="00053536">
        <w:rPr>
          <w:shd w:val="clear" w:color="auto" w:fill="FFFFFF"/>
        </w:rPr>
        <w:t>С педагогами колледжа был проведен обучающий семинар на тему «</w:t>
      </w:r>
      <w:r w:rsidRPr="00053536">
        <w:t xml:space="preserve">Образовательный </w:t>
      </w:r>
      <w:proofErr w:type="spellStart"/>
      <w:r w:rsidRPr="00053536">
        <w:t>квиз</w:t>
      </w:r>
      <w:proofErr w:type="spellEnd"/>
      <w:r w:rsidRPr="00053536">
        <w:t xml:space="preserve"> как метод повышения эффективности педагогической деятельности». </w:t>
      </w:r>
      <w:proofErr w:type="gramStart"/>
      <w:r w:rsidRPr="00053536">
        <w:t>Целью</w:t>
      </w:r>
      <w:proofErr w:type="gramEnd"/>
      <w:r w:rsidRPr="00053536">
        <w:t xml:space="preserve"> которого стало </w:t>
      </w:r>
      <w:r w:rsidRPr="00053536">
        <w:rPr>
          <w:shd w:val="clear" w:color="auto" w:fill="FFFFFF"/>
        </w:rPr>
        <w:t xml:space="preserve">выявление особенностей использования </w:t>
      </w:r>
      <w:r w:rsidR="00062C04" w:rsidRPr="00053536">
        <w:rPr>
          <w:shd w:val="clear" w:color="auto" w:fill="FFFFFF"/>
        </w:rPr>
        <w:t>и</w:t>
      </w:r>
      <w:r w:rsidRPr="00053536">
        <w:rPr>
          <w:shd w:val="clear" w:color="auto" w:fill="FFFFFF"/>
        </w:rPr>
        <w:t xml:space="preserve"> применения </w:t>
      </w:r>
      <w:proofErr w:type="spellStart"/>
      <w:r w:rsidRPr="00053536">
        <w:rPr>
          <w:shd w:val="clear" w:color="auto" w:fill="FFFFFF"/>
        </w:rPr>
        <w:t>квиза</w:t>
      </w:r>
      <w:proofErr w:type="spellEnd"/>
      <w:r w:rsidRPr="00053536">
        <w:rPr>
          <w:shd w:val="clear" w:color="auto" w:fill="FFFFFF"/>
        </w:rPr>
        <w:t xml:space="preserve"> в качестве интерактивной формы работы на уроках</w:t>
      </w:r>
      <w:r w:rsidR="00062C04" w:rsidRPr="00053536">
        <w:rPr>
          <w:shd w:val="clear" w:color="auto" w:fill="FFFFFF"/>
        </w:rPr>
        <w:t xml:space="preserve"> и практических занятиях.</w:t>
      </w:r>
    </w:p>
    <w:p w:rsidR="00E15C79" w:rsidRPr="00053536" w:rsidRDefault="00E15C79" w:rsidP="00053536">
      <w:pPr>
        <w:pStyle w:val="31"/>
        <w:spacing w:before="0" w:after="0" w:line="276" w:lineRule="auto"/>
        <w:ind w:firstLine="709"/>
      </w:pPr>
      <w:r w:rsidRPr="00053536">
        <w:t>В</w:t>
      </w:r>
      <w:r w:rsidR="00CA3BD4" w:rsidRPr="00053536">
        <w:t xml:space="preserve"> </w:t>
      </w:r>
      <w:r w:rsidRPr="00053536">
        <w:t>т</w:t>
      </w:r>
      <w:r w:rsidR="00CA3BD4" w:rsidRPr="00053536">
        <w:t>е</w:t>
      </w:r>
      <w:r w:rsidRPr="00053536">
        <w:t xml:space="preserve">чение 2018 - 2019 учебного года было проведено </w:t>
      </w:r>
      <w:r w:rsidR="00CA3BD4" w:rsidRPr="00053536">
        <w:t>11</w:t>
      </w:r>
      <w:r w:rsidRPr="00053536">
        <w:t xml:space="preserve"> заседани</w:t>
      </w:r>
      <w:r w:rsidR="00CA3BD4" w:rsidRPr="00053536">
        <w:t>й</w:t>
      </w:r>
      <w:r w:rsidRPr="00053536">
        <w:t xml:space="preserve"> методического Совета.</w:t>
      </w:r>
    </w:p>
    <w:p w:rsidR="00263191" w:rsidRPr="00053536" w:rsidRDefault="00263191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цикловых методических комиссий колледжа строилась в соответствии с перспективным планированием деятельности данных творческих объединений педагогических работников образовательного учреждения. Было проведено до 10 заседания в каждой комиссии.  </w:t>
      </w:r>
    </w:p>
    <w:p w:rsidR="00263191" w:rsidRPr="00053536" w:rsidRDefault="00263191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ЦМК, также как и библиотеки образовательного учреждения, подробно отражена в соответствующих отчетах за 2018 – 2019 учебный год.</w:t>
      </w:r>
    </w:p>
    <w:p w:rsidR="00696AE0" w:rsidRPr="00053536" w:rsidRDefault="00696AE0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плану колледжа проведены </w:t>
      </w:r>
      <w:r w:rsidRPr="00053536">
        <w:rPr>
          <w:rFonts w:ascii="Times New Roman" w:hAnsi="Times New Roman" w:cs="Times New Roman"/>
          <w:sz w:val="26"/>
          <w:szCs w:val="26"/>
        </w:rPr>
        <w:t xml:space="preserve">недели творчества и </w:t>
      </w:r>
      <w:proofErr w:type="spellStart"/>
      <w:r w:rsidRPr="00053536">
        <w:rPr>
          <w:rFonts w:ascii="Times New Roman" w:hAnsi="Times New Roman" w:cs="Times New Roman"/>
          <w:sz w:val="26"/>
          <w:szCs w:val="26"/>
        </w:rPr>
        <w:t>профмастерства</w:t>
      </w:r>
      <w:proofErr w:type="spellEnd"/>
      <w:r w:rsidRPr="00053536">
        <w:rPr>
          <w:rFonts w:ascii="Times New Roman" w:hAnsi="Times New Roman" w:cs="Times New Roman"/>
          <w:sz w:val="26"/>
          <w:szCs w:val="26"/>
        </w:rPr>
        <w:t xml:space="preserve">. Проведение недель </w:t>
      </w:r>
      <w:proofErr w:type="spellStart"/>
      <w:r w:rsidRPr="00053536">
        <w:rPr>
          <w:rFonts w:ascii="Times New Roman" w:hAnsi="Times New Roman" w:cs="Times New Roman"/>
          <w:sz w:val="26"/>
          <w:szCs w:val="26"/>
        </w:rPr>
        <w:t>профмастерства</w:t>
      </w:r>
      <w:proofErr w:type="spellEnd"/>
      <w:r w:rsidRPr="00053536">
        <w:rPr>
          <w:rFonts w:ascii="Times New Roman" w:hAnsi="Times New Roman" w:cs="Times New Roman"/>
          <w:sz w:val="26"/>
          <w:szCs w:val="26"/>
        </w:rPr>
        <w:t xml:space="preserve"> широко освещалось в СМИ и на сайте колледжа.</w:t>
      </w:r>
    </w:p>
    <w:p w:rsidR="00696AE0" w:rsidRPr="00053536" w:rsidRDefault="00696AE0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:rsidR="00696AE0" w:rsidRPr="00053536" w:rsidRDefault="00696AE0" w:rsidP="000535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доклады, методические разработки, сочинения, эссе по самым разным направлениям принимали участие в международных, всероссийских, краевых и </w:t>
      </w:r>
      <w:proofErr w:type="spellStart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внутриколледжных</w:t>
      </w:r>
      <w:proofErr w:type="spellEnd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конкурсах. Результаты показаны в таблице 3 «</w:t>
      </w:r>
      <w:r w:rsidRPr="000535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Наши достижения в 2018/2019 учебном году (студенты)» и таблице 4 «Наши достижения в 2018/2019 учебном году (педагоги)». Более подробная информация представлена в приложении 3 и приложении 4.</w:t>
      </w:r>
    </w:p>
    <w:p w:rsidR="00053536" w:rsidRDefault="00053536" w:rsidP="0005353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536" w:rsidRDefault="00053536" w:rsidP="0005353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536" w:rsidRDefault="00053536" w:rsidP="0005353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DAF" w:rsidRPr="00053536" w:rsidRDefault="00165DAF" w:rsidP="0005353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Таблице 3 </w:t>
      </w:r>
    </w:p>
    <w:p w:rsidR="00FD3FF3" w:rsidRPr="00053536" w:rsidRDefault="00165DAF" w:rsidP="0005353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Наши достижения в 2018/2019 учебном году (студенты)</w:t>
      </w:r>
    </w:p>
    <w:tbl>
      <w:tblPr>
        <w:tblStyle w:val="a4"/>
        <w:tblW w:w="9889" w:type="dxa"/>
        <w:tblLayout w:type="fixed"/>
        <w:tblLook w:val="04A0"/>
      </w:tblPr>
      <w:tblGrid>
        <w:gridCol w:w="3794"/>
        <w:gridCol w:w="992"/>
        <w:gridCol w:w="851"/>
        <w:gridCol w:w="1134"/>
        <w:gridCol w:w="1701"/>
        <w:gridCol w:w="1417"/>
      </w:tblGrid>
      <w:tr w:rsidR="00FD3FF3" w:rsidRPr="002017B3" w:rsidTr="002017B3">
        <w:tc>
          <w:tcPr>
            <w:tcW w:w="3794" w:type="dxa"/>
            <w:vMerge w:val="restart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  <w:gridSpan w:val="3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701" w:type="dxa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2017B3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FD3FF3" w:rsidRPr="002017B3" w:rsidTr="002017B3">
        <w:tc>
          <w:tcPr>
            <w:tcW w:w="3794" w:type="dxa"/>
            <w:vMerge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FD3FF3" w:rsidRPr="002017B3" w:rsidTr="002017B3">
        <w:tc>
          <w:tcPr>
            <w:tcW w:w="3794" w:type="dxa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Международные олимпиады и конкурсы</w:t>
            </w:r>
          </w:p>
        </w:tc>
        <w:tc>
          <w:tcPr>
            <w:tcW w:w="992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FF3" w:rsidRPr="002017B3" w:rsidTr="002017B3">
        <w:tc>
          <w:tcPr>
            <w:tcW w:w="3794" w:type="dxa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и конкурсы</w:t>
            </w:r>
          </w:p>
        </w:tc>
        <w:tc>
          <w:tcPr>
            <w:tcW w:w="992" w:type="dxa"/>
          </w:tcPr>
          <w:p w:rsidR="00FD3FF3" w:rsidRPr="002017B3" w:rsidRDefault="00FD3FF3" w:rsidP="005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4D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D3FF3" w:rsidRPr="002017B3" w:rsidRDefault="005B4D3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D3FF3" w:rsidRPr="002017B3" w:rsidRDefault="00FD3FF3" w:rsidP="005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D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D3FF3" w:rsidRPr="002017B3" w:rsidTr="002017B3">
        <w:tc>
          <w:tcPr>
            <w:tcW w:w="3794" w:type="dxa"/>
            <w:vMerge w:val="restart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X Всероссийская олимпиада (физико-математический цикл) по информатике декабрь 2018</w:t>
            </w:r>
          </w:p>
        </w:tc>
        <w:tc>
          <w:tcPr>
            <w:tcW w:w="2977" w:type="dxa"/>
            <w:gridSpan w:val="3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Призовые места по России</w:t>
            </w:r>
          </w:p>
        </w:tc>
        <w:tc>
          <w:tcPr>
            <w:tcW w:w="1701" w:type="dxa"/>
            <w:vMerge w:val="restart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3FF3" w:rsidRPr="002017B3" w:rsidTr="002017B3">
        <w:tc>
          <w:tcPr>
            <w:tcW w:w="3794" w:type="dxa"/>
            <w:vMerge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FF3" w:rsidRPr="002017B3" w:rsidTr="002017B3">
        <w:tc>
          <w:tcPr>
            <w:tcW w:w="3794" w:type="dxa"/>
            <w:vMerge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Призовые места в регионе</w:t>
            </w:r>
          </w:p>
        </w:tc>
        <w:tc>
          <w:tcPr>
            <w:tcW w:w="1701" w:type="dxa"/>
            <w:vMerge w:val="restart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3FF3" w:rsidRPr="002017B3" w:rsidTr="002017B3">
        <w:tc>
          <w:tcPr>
            <w:tcW w:w="3794" w:type="dxa"/>
            <w:vMerge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FF3" w:rsidRPr="002017B3" w:rsidTr="002017B3">
        <w:tc>
          <w:tcPr>
            <w:tcW w:w="3794" w:type="dxa"/>
          </w:tcPr>
          <w:p w:rsidR="00FD3FF3" w:rsidRPr="002017B3" w:rsidRDefault="00FD3FF3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Краевые олимпиады и конкурсы</w:t>
            </w:r>
          </w:p>
        </w:tc>
        <w:tc>
          <w:tcPr>
            <w:tcW w:w="992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D3FF3" w:rsidRPr="002017B3" w:rsidTr="002017B3">
        <w:tc>
          <w:tcPr>
            <w:tcW w:w="3794" w:type="dxa"/>
          </w:tcPr>
          <w:p w:rsidR="00FD3FF3" w:rsidRPr="002017B3" w:rsidRDefault="00FD3FF3" w:rsidP="00B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IV открытый региональный чемпионат «Молодые профессионалы» WOLDSKILS RUSSIA Приморского края</w:t>
            </w: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3FF3" w:rsidRPr="002017B3" w:rsidTr="002017B3">
        <w:tc>
          <w:tcPr>
            <w:tcW w:w="3794" w:type="dxa"/>
          </w:tcPr>
          <w:p w:rsidR="00FD3FF3" w:rsidRPr="002017B3" w:rsidRDefault="00FD3FF3" w:rsidP="00B86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eastAsia="Calibri" w:hAnsi="Times New Roman" w:cs="Times New Roman"/>
                <w:sz w:val="24"/>
                <w:szCs w:val="24"/>
              </w:rPr>
              <w:t>IV Региональный чемпионат профессионального мастерства для людей с инвалидностью в Приморском крае</w:t>
            </w:r>
          </w:p>
        </w:tc>
        <w:tc>
          <w:tcPr>
            <w:tcW w:w="992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3FF3" w:rsidRPr="002017B3" w:rsidTr="002017B3">
        <w:tc>
          <w:tcPr>
            <w:tcW w:w="3794" w:type="dxa"/>
          </w:tcPr>
          <w:p w:rsidR="00FD3FF3" w:rsidRPr="002017B3" w:rsidRDefault="00FD3FF3" w:rsidP="00B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Внутриколледжная</w:t>
            </w:r>
            <w:proofErr w:type="spellEnd"/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«Виват, наука!»</w:t>
            </w:r>
          </w:p>
        </w:tc>
        <w:tc>
          <w:tcPr>
            <w:tcW w:w="992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3FF3" w:rsidRPr="002017B3" w:rsidTr="002017B3">
        <w:tc>
          <w:tcPr>
            <w:tcW w:w="3794" w:type="dxa"/>
          </w:tcPr>
          <w:p w:rsidR="00FD3FF3" w:rsidRPr="002017B3" w:rsidRDefault="00FD3FF3" w:rsidP="00B8682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</w:tcPr>
          <w:p w:rsidR="00FD3FF3" w:rsidRPr="002017B3" w:rsidRDefault="005B4D33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D3FF3" w:rsidRPr="002017B3" w:rsidRDefault="00FD3FF3" w:rsidP="005B4D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5B4D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3FF3" w:rsidRPr="002017B3" w:rsidRDefault="00FD3FF3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D3FF3" w:rsidRPr="002017B3" w:rsidRDefault="00FD3FF3" w:rsidP="005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r w:rsidR="005B4D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165DAF" w:rsidRDefault="00165DAF" w:rsidP="00165DAF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аблице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4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696AE0" w:rsidRDefault="00165DAF" w:rsidP="00165DA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Наши достижения в 201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9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(педагоги)</w:t>
      </w:r>
    </w:p>
    <w:tbl>
      <w:tblPr>
        <w:tblStyle w:val="a4"/>
        <w:tblW w:w="0" w:type="auto"/>
        <w:tblLook w:val="04A0"/>
      </w:tblPr>
      <w:tblGrid>
        <w:gridCol w:w="3235"/>
        <w:gridCol w:w="1062"/>
        <w:gridCol w:w="938"/>
        <w:gridCol w:w="852"/>
        <w:gridCol w:w="1912"/>
        <w:gridCol w:w="1855"/>
      </w:tblGrid>
      <w:tr w:rsidR="00912DAD" w:rsidRPr="00F279A5" w:rsidTr="00912DAD">
        <w:tc>
          <w:tcPr>
            <w:tcW w:w="3235" w:type="dxa"/>
            <w:vMerge w:val="restart"/>
          </w:tcPr>
          <w:p w:rsidR="00912DAD" w:rsidRPr="00F279A5" w:rsidRDefault="00912DAD" w:rsidP="00B868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79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52" w:type="dxa"/>
            <w:gridSpan w:val="3"/>
          </w:tcPr>
          <w:p w:rsidR="00912DAD" w:rsidRPr="00F279A5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A5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912" w:type="dxa"/>
          </w:tcPr>
          <w:p w:rsidR="00912DAD" w:rsidRPr="00F279A5" w:rsidRDefault="00912DAD" w:rsidP="00B86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видетельство/ сертификат</w:t>
            </w:r>
          </w:p>
        </w:tc>
        <w:tc>
          <w:tcPr>
            <w:tcW w:w="1855" w:type="dxa"/>
          </w:tcPr>
          <w:p w:rsidR="00912DAD" w:rsidRPr="00F279A5" w:rsidRDefault="00912DAD" w:rsidP="00B86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</w:t>
            </w:r>
          </w:p>
        </w:tc>
      </w:tr>
      <w:tr w:rsidR="00912DAD" w:rsidRPr="00F279A5" w:rsidTr="00912DAD">
        <w:tc>
          <w:tcPr>
            <w:tcW w:w="3235" w:type="dxa"/>
            <w:vMerge/>
          </w:tcPr>
          <w:p w:rsidR="00912DAD" w:rsidRPr="00F279A5" w:rsidRDefault="00912DAD" w:rsidP="00B868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6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938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6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85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6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912" w:type="dxa"/>
            <w:vMerge w:val="restart"/>
            <w:vAlign w:val="center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55" w:type="dxa"/>
            <w:vMerge w:val="restart"/>
            <w:vAlign w:val="center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12DAD" w:rsidRPr="00F279A5" w:rsidTr="00912DAD">
        <w:tc>
          <w:tcPr>
            <w:tcW w:w="3235" w:type="dxa"/>
          </w:tcPr>
          <w:p w:rsidR="00912DAD" w:rsidRPr="003669B3" w:rsidRDefault="00912DAD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106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38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12" w:type="dxa"/>
            <w:vMerge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  <w:vMerge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2DAD" w:rsidRPr="00F279A5" w:rsidTr="00912DAD">
        <w:tc>
          <w:tcPr>
            <w:tcW w:w="3235" w:type="dxa"/>
          </w:tcPr>
          <w:p w:rsidR="00912DAD" w:rsidRPr="003669B3" w:rsidRDefault="00912DAD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106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38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1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912DAD" w:rsidRPr="00F279A5" w:rsidTr="00912DAD">
        <w:tc>
          <w:tcPr>
            <w:tcW w:w="3235" w:type="dxa"/>
          </w:tcPr>
          <w:p w:rsidR="00912DAD" w:rsidRPr="003669B3" w:rsidRDefault="00912DAD" w:rsidP="00B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B3">
              <w:rPr>
                <w:rFonts w:ascii="Times New Roman" w:hAnsi="Times New Roman" w:cs="Times New Roman"/>
                <w:sz w:val="24"/>
                <w:szCs w:val="24"/>
              </w:rPr>
              <w:t>Краевые конкурсы</w:t>
            </w:r>
          </w:p>
        </w:tc>
        <w:tc>
          <w:tcPr>
            <w:tcW w:w="106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38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12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</w:tcPr>
          <w:p w:rsidR="00912DAD" w:rsidRPr="003669B3" w:rsidRDefault="00912DAD" w:rsidP="00B868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912DAD" w:rsidRPr="00F279A5" w:rsidTr="00912DAD">
        <w:tc>
          <w:tcPr>
            <w:tcW w:w="3235" w:type="dxa"/>
            <w:vMerge w:val="restart"/>
          </w:tcPr>
          <w:p w:rsidR="00912DAD" w:rsidRDefault="00912DAD" w:rsidP="00B8682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2DAD" w:rsidRPr="002F47A8" w:rsidRDefault="00912DAD" w:rsidP="00B86825">
            <w:pPr>
              <w:jc w:val="right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912DAD" w:rsidRPr="002F47A8" w:rsidRDefault="00912DAD" w:rsidP="00B8682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участников:</w:t>
            </w:r>
          </w:p>
        </w:tc>
        <w:tc>
          <w:tcPr>
            <w:tcW w:w="1062" w:type="dxa"/>
            <w:vMerge w:val="restart"/>
          </w:tcPr>
          <w:p w:rsidR="00912DAD" w:rsidRPr="002F47A8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938" w:type="dxa"/>
            <w:vMerge w:val="restart"/>
          </w:tcPr>
          <w:p w:rsidR="00912DAD" w:rsidRPr="002F47A8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52" w:type="dxa"/>
            <w:vMerge w:val="restart"/>
          </w:tcPr>
          <w:p w:rsidR="00912DAD" w:rsidRPr="002F47A8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912" w:type="dxa"/>
            <w:vMerge w:val="restart"/>
          </w:tcPr>
          <w:p w:rsidR="00912DAD" w:rsidRPr="002F47A8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855" w:type="dxa"/>
          </w:tcPr>
          <w:p w:rsidR="00912DAD" w:rsidRPr="002F47A8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27</w:t>
            </w:r>
          </w:p>
        </w:tc>
      </w:tr>
      <w:tr w:rsidR="00912DAD" w:rsidRPr="00F279A5" w:rsidTr="00912DAD">
        <w:tc>
          <w:tcPr>
            <w:tcW w:w="3235" w:type="dxa"/>
            <w:vMerge/>
          </w:tcPr>
          <w:p w:rsidR="00912DAD" w:rsidRPr="002F47A8" w:rsidRDefault="00912DAD" w:rsidP="00B8682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12DAD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:rsidR="00912DAD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852" w:type="dxa"/>
            <w:vMerge/>
          </w:tcPr>
          <w:p w:rsidR="00912DAD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12" w:type="dxa"/>
            <w:vMerge/>
          </w:tcPr>
          <w:p w:rsidR="00912DAD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55" w:type="dxa"/>
          </w:tcPr>
          <w:p w:rsidR="00912DAD" w:rsidRDefault="00912DAD" w:rsidP="00B86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74</w:t>
            </w:r>
          </w:p>
        </w:tc>
      </w:tr>
    </w:tbl>
    <w:p w:rsidR="00165DAF" w:rsidRDefault="00165DAF" w:rsidP="002631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825" w:rsidRPr="00053536" w:rsidRDefault="00B86825" w:rsidP="000535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направлений  деятельности педагогов является научно-исследовательская работа со студентами. </w:t>
      </w:r>
      <w:r w:rsidRPr="00053536">
        <w:rPr>
          <w:rFonts w:ascii="Times New Roman" w:hAnsi="Times New Roman" w:cs="Times New Roman"/>
          <w:b/>
          <w:sz w:val="26"/>
          <w:szCs w:val="26"/>
        </w:rPr>
        <w:t xml:space="preserve">28 марта 2019 года </w:t>
      </w:r>
      <w:r w:rsidRPr="0005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прошла краевая научно-практическая студенческая конференция </w:t>
      </w: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«Исследовательская деятельность студентов как основа развития их творческого потенциала».</w:t>
      </w: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86825" w:rsidRPr="00053536" w:rsidRDefault="00B86825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b/>
          <w:sz w:val="26"/>
          <w:szCs w:val="26"/>
        </w:rPr>
        <w:t xml:space="preserve">8 февраля 2018 года </w:t>
      </w:r>
      <w:r w:rsidRPr="0005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состоялась </w:t>
      </w:r>
      <w:proofErr w:type="spellStart"/>
      <w:r w:rsidRPr="0005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внутриколледжная</w:t>
      </w:r>
      <w:proofErr w:type="spellEnd"/>
      <w:r w:rsidRPr="0005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студенческая научно-исследовательская конференция «Виват, наука!», приуроченная </w:t>
      </w:r>
      <w:proofErr w:type="gramStart"/>
      <w:r w:rsidRPr="0005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05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3536">
        <w:rPr>
          <w:rFonts w:ascii="Times New Roman" w:hAnsi="Times New Roman" w:cs="Times New Roman"/>
          <w:sz w:val="26"/>
          <w:szCs w:val="26"/>
        </w:rPr>
        <w:t>Дню Науки.</w:t>
      </w:r>
    </w:p>
    <w:p w:rsidR="00E15C79" w:rsidRPr="00053536" w:rsidRDefault="00B86825" w:rsidP="00053536">
      <w:pPr>
        <w:pStyle w:val="31"/>
        <w:spacing w:before="0" w:after="0" w:line="276" w:lineRule="auto"/>
        <w:ind w:firstLine="709"/>
      </w:pPr>
      <w:r w:rsidRPr="00053536">
        <w:t>В</w:t>
      </w:r>
      <w:r w:rsidR="00E15C79" w:rsidRPr="00053536">
        <w:t xml:space="preserve"> соответствии с планом работы НП «Совет директоров </w:t>
      </w:r>
      <w:proofErr w:type="spellStart"/>
      <w:r w:rsidR="00E15C79" w:rsidRPr="00053536">
        <w:t>ССУЗов</w:t>
      </w:r>
      <w:proofErr w:type="spellEnd"/>
      <w:r w:rsidR="00E15C79" w:rsidRPr="00053536">
        <w:t xml:space="preserve"> Приморского края» на 2018-2019 учебный год: </w:t>
      </w:r>
    </w:p>
    <w:p w:rsidR="00E15C79" w:rsidRPr="00053536" w:rsidRDefault="00E15C79" w:rsidP="00053536">
      <w:pPr>
        <w:pStyle w:val="31"/>
        <w:spacing w:before="0" w:after="0" w:line="276" w:lineRule="auto"/>
        <w:ind w:firstLine="709"/>
      </w:pPr>
      <w:r w:rsidRPr="00053536">
        <w:rPr>
          <w:b/>
        </w:rPr>
        <w:t>с 22 по 25 октября 2018</w:t>
      </w:r>
      <w:r w:rsidRPr="00053536">
        <w:t xml:space="preserve"> года конкурс презентаций и видеороликов «Тебе, любимое Приморье», посвященный 80-летию образования края; </w:t>
      </w:r>
    </w:p>
    <w:p w:rsidR="00E15C79" w:rsidRPr="00053536" w:rsidRDefault="00E15C79" w:rsidP="00053536">
      <w:pPr>
        <w:pStyle w:val="31"/>
        <w:spacing w:before="0" w:after="0" w:line="276" w:lineRule="auto"/>
        <w:ind w:firstLine="709"/>
      </w:pPr>
      <w:r w:rsidRPr="00053536">
        <w:rPr>
          <w:b/>
        </w:rPr>
        <w:lastRenderedPageBreak/>
        <w:t>28 ноября 2018</w:t>
      </w:r>
      <w:r w:rsidRPr="00053536">
        <w:t xml:space="preserve"> года конкурс эссе </w:t>
      </w:r>
    </w:p>
    <w:p w:rsidR="00E15C79" w:rsidRPr="00053536" w:rsidRDefault="00E15C79" w:rsidP="00053536">
      <w:pPr>
        <w:pStyle w:val="31"/>
        <w:spacing w:before="0" w:after="0" w:line="276" w:lineRule="auto"/>
        <w:ind w:firstLine="709"/>
      </w:pPr>
      <w:r w:rsidRPr="00053536">
        <w:t>«Я – волонтер», «Доброволец – это …», посвященный Году добровольца в России.</w:t>
      </w:r>
    </w:p>
    <w:p w:rsidR="00B86825" w:rsidRPr="00053536" w:rsidRDefault="00B86825" w:rsidP="00053536">
      <w:pPr>
        <w:pStyle w:val="31"/>
        <w:spacing w:before="0" w:after="0" w:line="276" w:lineRule="auto"/>
        <w:ind w:firstLine="709"/>
      </w:pPr>
      <w:r w:rsidRPr="00053536">
        <w:rPr>
          <w:b/>
        </w:rPr>
        <w:t>25 января 2019</w:t>
      </w:r>
      <w:r w:rsidRPr="00053536">
        <w:t xml:space="preserve"> года </w:t>
      </w:r>
      <w:r w:rsidR="005755BE" w:rsidRPr="00053536">
        <w:t xml:space="preserve">прошёл </w:t>
      </w:r>
      <w:proofErr w:type="gramStart"/>
      <w:r w:rsidR="005755BE" w:rsidRPr="00053536">
        <w:t>краевой</w:t>
      </w:r>
      <w:proofErr w:type="gramEnd"/>
      <w:r w:rsidR="005755BE" w:rsidRPr="00053536">
        <w:t xml:space="preserve"> </w:t>
      </w:r>
      <w:r w:rsidRPr="00053536">
        <w:rPr>
          <w:lang w:eastAsia="ru-RU"/>
        </w:rPr>
        <w:t>заочн</w:t>
      </w:r>
      <w:r w:rsidR="005755BE" w:rsidRPr="00053536">
        <w:rPr>
          <w:lang w:eastAsia="ru-RU"/>
        </w:rPr>
        <w:t>ый</w:t>
      </w:r>
      <w:r w:rsidRPr="00053536">
        <w:rPr>
          <w:lang w:eastAsia="ru-RU"/>
        </w:rPr>
        <w:t xml:space="preserve"> </w:t>
      </w:r>
      <w:proofErr w:type="spellStart"/>
      <w:r w:rsidRPr="00053536">
        <w:rPr>
          <w:lang w:eastAsia="ru-RU"/>
        </w:rPr>
        <w:t>квест</w:t>
      </w:r>
      <w:proofErr w:type="spellEnd"/>
      <w:r w:rsidRPr="00053536">
        <w:rPr>
          <w:lang w:eastAsia="ru-RU"/>
        </w:rPr>
        <w:t xml:space="preserve"> на тему «Знатоки Приморского края», посвященн</w:t>
      </w:r>
      <w:r w:rsidR="005755BE" w:rsidRPr="00053536">
        <w:rPr>
          <w:lang w:eastAsia="ru-RU"/>
        </w:rPr>
        <w:t>ый</w:t>
      </w:r>
      <w:r w:rsidRPr="00053536">
        <w:rPr>
          <w:lang w:eastAsia="ru-RU"/>
        </w:rPr>
        <w:t xml:space="preserve"> 80-летию </w:t>
      </w:r>
      <w:r w:rsidR="005755BE" w:rsidRPr="00053536">
        <w:rPr>
          <w:lang w:eastAsia="ru-RU"/>
        </w:rPr>
        <w:t xml:space="preserve">образования </w:t>
      </w:r>
      <w:r w:rsidRPr="00053536">
        <w:rPr>
          <w:lang w:eastAsia="ru-RU"/>
        </w:rPr>
        <w:t>Приморского края</w:t>
      </w:r>
    </w:p>
    <w:p w:rsidR="00B86825" w:rsidRPr="00053536" w:rsidRDefault="005755BE" w:rsidP="00053536">
      <w:pPr>
        <w:pStyle w:val="31"/>
        <w:spacing w:before="0" w:after="0" w:line="276" w:lineRule="auto"/>
        <w:ind w:firstLine="709"/>
      </w:pPr>
      <w:r w:rsidRPr="00053536">
        <w:rPr>
          <w:b/>
        </w:rPr>
        <w:t xml:space="preserve">с 23 по 25 апреля 2019 </w:t>
      </w:r>
      <w:r w:rsidR="00B86825" w:rsidRPr="00053536">
        <w:t xml:space="preserve">года </w:t>
      </w:r>
      <w:r w:rsidRPr="00053536">
        <w:t>на базе колледжа была проведена краевая физико-математическая онлайн-олимпиада.</w:t>
      </w:r>
      <w:r w:rsidR="00B86825" w:rsidRPr="00053536">
        <w:t xml:space="preserve"> </w:t>
      </w:r>
    </w:p>
    <w:p w:rsidR="005755BE" w:rsidRPr="00053536" w:rsidRDefault="005755BE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b/>
          <w:sz w:val="26"/>
          <w:szCs w:val="26"/>
        </w:rPr>
        <w:t>27 февраля</w:t>
      </w:r>
      <w:r w:rsidRPr="00053536">
        <w:rPr>
          <w:rFonts w:ascii="Times New Roman" w:hAnsi="Times New Roman" w:cs="Times New Roman"/>
          <w:sz w:val="26"/>
          <w:szCs w:val="26"/>
        </w:rPr>
        <w:t xml:space="preserve"> 2019</w:t>
      </w:r>
      <w:r w:rsidRPr="00053536">
        <w:rPr>
          <w:sz w:val="26"/>
          <w:szCs w:val="26"/>
        </w:rPr>
        <w:t xml:space="preserve"> </w:t>
      </w:r>
      <w:r w:rsidRPr="00053536">
        <w:rPr>
          <w:rFonts w:ascii="Times New Roman" w:hAnsi="Times New Roman" w:cs="Times New Roman"/>
          <w:sz w:val="26"/>
          <w:szCs w:val="26"/>
        </w:rPr>
        <w:t>года для педагогов края был проведен</w:t>
      </w:r>
      <w:r w:rsidRPr="00053536">
        <w:rPr>
          <w:sz w:val="26"/>
          <w:szCs w:val="26"/>
        </w:rPr>
        <w:t xml:space="preserve"> </w:t>
      </w:r>
      <w:r w:rsidRPr="00053536">
        <w:rPr>
          <w:rFonts w:ascii="Times New Roman" w:hAnsi="Times New Roman" w:cs="Times New Roman"/>
          <w:sz w:val="26"/>
          <w:szCs w:val="26"/>
        </w:rPr>
        <w:t xml:space="preserve">краевого </w:t>
      </w:r>
      <w:proofErr w:type="spellStart"/>
      <w:r w:rsidRPr="00053536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053536">
        <w:rPr>
          <w:rFonts w:ascii="Times New Roman" w:hAnsi="Times New Roman" w:cs="Times New Roman"/>
          <w:sz w:val="26"/>
          <w:szCs w:val="26"/>
        </w:rPr>
        <w:t xml:space="preserve"> на тему </w:t>
      </w:r>
      <w:r w:rsidRPr="00053536">
        <w:rPr>
          <w:rFonts w:ascii="Times New Roman" w:eastAsiaTheme="majorEastAsia" w:hAnsi="Times New Roman" w:cs="Times New Roman"/>
          <w:bCs/>
          <w:sz w:val="26"/>
          <w:szCs w:val="26"/>
        </w:rPr>
        <w:t>«Практикоориентированность образовательного процесса – гарантия конкурентоспособности выпускника колледжа в условиях современного рынка труда», в котором приняло участи е 117 человек.</w:t>
      </w:r>
    </w:p>
    <w:p w:rsidR="00B86825" w:rsidRPr="00053536" w:rsidRDefault="002017B3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Подведены итоги краевых мероприятий, подготовлены отчетные материалы, протоколы итоговых заседаний. Отчеты направлены в Совет директоров </w:t>
      </w:r>
      <w:proofErr w:type="spellStart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="00B86825" w:rsidRPr="00053536">
        <w:rPr>
          <w:rFonts w:ascii="Times New Roman" w:hAnsi="Times New Roman" w:cs="Times New Roman"/>
          <w:sz w:val="26"/>
          <w:szCs w:val="26"/>
        </w:rPr>
        <w:t>,</w:t>
      </w:r>
      <w:r w:rsidR="00B86825" w:rsidRPr="00053536">
        <w:rPr>
          <w:sz w:val="26"/>
          <w:szCs w:val="26"/>
        </w:rPr>
        <w:t xml:space="preserve"> </w:t>
      </w:r>
      <w:r w:rsidRPr="00053536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B86825" w:rsidRPr="00053536">
        <w:rPr>
          <w:rFonts w:ascii="Times New Roman" w:hAnsi="Times New Roman" w:cs="Times New Roman"/>
          <w:sz w:val="26"/>
          <w:szCs w:val="26"/>
        </w:rPr>
        <w:t xml:space="preserve">электронный сборник эссе «Я – волонтер», «Доброволец – это…» - вся информация и сборник размещены на сайте колледжа  </w:t>
      </w:r>
      <w:r w:rsidR="00B86825"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="00B86825" w:rsidRPr="000535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http://itk-dg.ru/</w:t>
        </w:r>
      </w:hyperlink>
    </w:p>
    <w:p w:rsidR="002017B3" w:rsidRPr="00053536" w:rsidRDefault="002017B3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Преподавателями, мастерами производственного обучения осуществлялся процесс разработки рабочих программ учебных дисциплин, профессиональных модулей </w:t>
      </w:r>
      <w:proofErr w:type="gramStart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</w:t>
      </w:r>
      <w:proofErr w:type="gramEnd"/>
      <w:r w:rsidRPr="0005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ФГОС, их внутреннего рецензирования, составления соответствующих КТП. </w:t>
      </w:r>
    </w:p>
    <w:p w:rsidR="002C66AD" w:rsidRPr="00053536" w:rsidRDefault="005755BE" w:rsidP="00053536">
      <w:pPr>
        <w:pStyle w:val="31"/>
        <w:spacing w:before="0" w:after="0" w:line="276" w:lineRule="auto"/>
        <w:ind w:firstLine="709"/>
      </w:pPr>
      <w:r w:rsidRPr="00053536">
        <w:t xml:space="preserve">В отчетный период были подготовлены </w:t>
      </w:r>
      <w:r w:rsidR="002C66AD" w:rsidRPr="00053536">
        <w:rPr>
          <w:b/>
        </w:rPr>
        <w:t>Акты согласования</w:t>
      </w:r>
      <w:r w:rsidRPr="00053536">
        <w:rPr>
          <w:b/>
        </w:rPr>
        <w:t xml:space="preserve"> </w:t>
      </w:r>
      <w:r w:rsidRPr="00053536">
        <w:t>с работодателями по распределению часов вариативной части</w:t>
      </w:r>
      <w:r w:rsidR="002C66AD" w:rsidRPr="00053536">
        <w:t>: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программ подготовки квалифицированных рабочих, служащих – 5 единиц; 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- 13.01.10 Электромонтер по ремонту и обслуживанию электрооборудования (по отраслям);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- 15.01.05 Сварщик (ручной и частично механизированной сварки (наплавки);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- 23.01.03 Автомеханик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- 46.01.01 Секретарь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- 43.01.02 Парикмахер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программ подготовки специалистов среднего звена  - </w:t>
      </w:r>
      <w:r w:rsidR="005755BE" w:rsidRPr="00053536">
        <w:rPr>
          <w:rFonts w:ascii="Times New Roman" w:hAnsi="Times New Roman" w:cs="Times New Roman"/>
          <w:sz w:val="26"/>
          <w:szCs w:val="26"/>
        </w:rPr>
        <w:t>6</w:t>
      </w:r>
      <w:r w:rsidRPr="00053536">
        <w:rPr>
          <w:rFonts w:ascii="Times New Roman" w:hAnsi="Times New Roman" w:cs="Times New Roman"/>
          <w:sz w:val="26"/>
          <w:szCs w:val="26"/>
        </w:rPr>
        <w:t xml:space="preserve"> единицы: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- 19.02.10 Технология продукции общественного питания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- 23.02.03 Техническое обслуживание и ремонт автомобильного транспорта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- 09.02.02 Компьютерные сети</w:t>
      </w:r>
    </w:p>
    <w:p w:rsidR="002C66AD" w:rsidRPr="00053536" w:rsidRDefault="002C66AD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- 43.02.02 Парикмахерское искусство</w:t>
      </w:r>
    </w:p>
    <w:p w:rsidR="005755BE" w:rsidRPr="00053536" w:rsidRDefault="005755BE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- 44.02.01 Дошкольное образование</w:t>
      </w:r>
    </w:p>
    <w:p w:rsidR="005755BE" w:rsidRPr="00053536" w:rsidRDefault="005755BE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- 44.02.02 Преподавание в начальных классах</w:t>
      </w:r>
    </w:p>
    <w:p w:rsidR="002C66AD" w:rsidRPr="00053536" w:rsidRDefault="002C66AD" w:rsidP="00053536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536">
        <w:rPr>
          <w:rFonts w:ascii="Times New Roman" w:hAnsi="Times New Roman" w:cs="Times New Roman"/>
          <w:b/>
          <w:sz w:val="26"/>
          <w:szCs w:val="26"/>
        </w:rPr>
        <w:t>Лицензирование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Подготовлены документы и получены лицензии по специальностям: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15.01.31 Мастер контрольно-измерительных приборов и автоматики (квалификация выпускника: наладчик контрольно-измерительных приборов и автоматики 3-4 разряда, слесарь по контрольно-измерительным приборам и автоматики 3-4 разряда)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lastRenderedPageBreak/>
        <w:t>44.02.01 Дошкольное образование (квалификация выпускника: воспитатель детей дошкольного возраста)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44.02.02 Преподавание в начальных классах (квалификация выпускника: учитель начальных классов)</w:t>
      </w:r>
    </w:p>
    <w:p w:rsidR="002017B3" w:rsidRPr="00053536" w:rsidRDefault="002017B3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09.02.03 Программирование в компьютерных системах</w:t>
      </w:r>
    </w:p>
    <w:p w:rsidR="00053536" w:rsidRPr="005C16EF" w:rsidRDefault="00053536" w:rsidP="0005353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прошедшем учебном году </w:t>
      </w:r>
      <w:r w:rsidRPr="005C16EF">
        <w:rPr>
          <w:rFonts w:ascii="Times New Roman" w:eastAsia="Calibri" w:hAnsi="Times New Roman" w:cs="Times New Roman"/>
          <w:sz w:val="26"/>
          <w:szCs w:val="26"/>
        </w:rPr>
        <w:t>в колледже были проведены курсы по профориентации с МОБУ «СОШ № 17 «Родник» по профессиям «Электромонтер по РОЭ»</w:t>
      </w:r>
      <w:r>
        <w:rPr>
          <w:rFonts w:ascii="Times New Roman" w:eastAsia="Calibri" w:hAnsi="Times New Roman" w:cs="Times New Roman"/>
          <w:sz w:val="26"/>
          <w:szCs w:val="26"/>
        </w:rPr>
        <w:t>, «Парикмахер»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r>
        <w:rPr>
          <w:rFonts w:ascii="Times New Roman" w:eastAsia="Calibri" w:hAnsi="Times New Roman" w:cs="Times New Roman"/>
          <w:sz w:val="26"/>
          <w:szCs w:val="26"/>
        </w:rPr>
        <w:t>Повар</w:t>
      </w:r>
      <w:r w:rsidRPr="005C16E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,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Автослесарь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C16EF">
        <w:rPr>
          <w:rFonts w:ascii="Times New Roman" w:eastAsia="Calibri" w:hAnsi="Times New Roman" w:cs="Times New Roman"/>
          <w:sz w:val="26"/>
          <w:szCs w:val="26"/>
        </w:rPr>
        <w:t>. Теоретическую часть обучения проводили в школе, а практическую на производственной базе «ДИТК».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Наши мастера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Самуйленко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А.В., Свирякина Н.В.,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Кобылкевич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Е.Ю.,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Лапидас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С.А.) 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обучали </w:t>
      </w:r>
      <w:r>
        <w:rPr>
          <w:rFonts w:ascii="Times New Roman" w:eastAsia="Calibri" w:hAnsi="Times New Roman" w:cs="Times New Roman"/>
          <w:sz w:val="26"/>
          <w:szCs w:val="26"/>
        </w:rPr>
        <w:t>школьников азам профессий</w:t>
      </w:r>
      <w:r w:rsidRPr="005C16EF">
        <w:rPr>
          <w:rFonts w:ascii="Times New Roman" w:eastAsia="Calibri" w:hAnsi="Times New Roman" w:cs="Times New Roman"/>
          <w:sz w:val="26"/>
          <w:szCs w:val="26"/>
        </w:rPr>
        <w:t>: электромонтер</w:t>
      </w:r>
      <w:r>
        <w:rPr>
          <w:rFonts w:ascii="Times New Roman" w:eastAsia="Calibri" w:hAnsi="Times New Roman" w:cs="Times New Roman"/>
          <w:sz w:val="26"/>
          <w:szCs w:val="26"/>
        </w:rPr>
        <w:t>, парикмахер,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повар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автослесарь</w:t>
      </w:r>
      <w:proofErr w:type="spellEnd"/>
      <w:r w:rsidRPr="005C16EF">
        <w:rPr>
          <w:rFonts w:ascii="Times New Roman" w:eastAsia="Calibri" w:hAnsi="Times New Roman" w:cs="Times New Roman"/>
          <w:sz w:val="26"/>
          <w:szCs w:val="26"/>
        </w:rPr>
        <w:t>. По завершению курсов школьникам были вручены Сертификаты.</w:t>
      </w:r>
    </w:p>
    <w:p w:rsidR="002C66AD" w:rsidRPr="00053536" w:rsidRDefault="002C66AD" w:rsidP="00EC4479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53536">
        <w:rPr>
          <w:rFonts w:ascii="Times New Roman" w:hAnsi="Times New Roman" w:cs="Times New Roman"/>
          <w:b/>
          <w:sz w:val="26"/>
          <w:szCs w:val="26"/>
        </w:rPr>
        <w:t>Работа библиотеки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Работа библиотеки колледжа в текуще</w:t>
      </w:r>
      <w:r w:rsidR="002017B3" w:rsidRPr="00053536">
        <w:rPr>
          <w:rFonts w:ascii="Times New Roman" w:hAnsi="Times New Roman" w:cs="Times New Roman"/>
          <w:sz w:val="26"/>
          <w:szCs w:val="26"/>
        </w:rPr>
        <w:t>м</w:t>
      </w:r>
      <w:r w:rsidRPr="00053536">
        <w:rPr>
          <w:rFonts w:ascii="Times New Roman" w:hAnsi="Times New Roman" w:cs="Times New Roman"/>
          <w:sz w:val="26"/>
          <w:szCs w:val="26"/>
        </w:rPr>
        <w:t xml:space="preserve"> учебно</w:t>
      </w:r>
      <w:r w:rsidR="002017B3" w:rsidRPr="00053536">
        <w:rPr>
          <w:rFonts w:ascii="Times New Roman" w:hAnsi="Times New Roman" w:cs="Times New Roman"/>
          <w:sz w:val="26"/>
          <w:szCs w:val="26"/>
        </w:rPr>
        <w:t>м</w:t>
      </w:r>
      <w:r w:rsidRPr="00053536">
        <w:rPr>
          <w:rFonts w:ascii="Times New Roman" w:hAnsi="Times New Roman" w:cs="Times New Roman"/>
          <w:sz w:val="26"/>
          <w:szCs w:val="26"/>
        </w:rPr>
        <w:t xml:space="preserve"> год</w:t>
      </w:r>
      <w:r w:rsidR="002017B3" w:rsidRPr="00053536">
        <w:rPr>
          <w:rFonts w:ascii="Times New Roman" w:hAnsi="Times New Roman" w:cs="Times New Roman"/>
          <w:sz w:val="26"/>
          <w:szCs w:val="26"/>
        </w:rPr>
        <w:t>у</w:t>
      </w:r>
      <w:r w:rsidRPr="00053536">
        <w:rPr>
          <w:rFonts w:ascii="Times New Roman" w:hAnsi="Times New Roman" w:cs="Times New Roman"/>
          <w:sz w:val="26"/>
          <w:szCs w:val="26"/>
        </w:rPr>
        <w:t xml:space="preserve"> строилась в соответствии с утвержденным планом. Наиболее важными ключевыми мероприятиями были: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составление справок о наличии печатных и электронных образовательных и информационных ресурсов к лицензируемым специальностям;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организация выставок и стендов: «Приморский край: история, культура, повседневность» к 80-летию края и др.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 проведение библиотечных уроков «В помощь студенту-первокурснику»;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литературно-музыкальных композиций различной тематики.</w:t>
      </w:r>
    </w:p>
    <w:p w:rsidR="002C66AD" w:rsidRPr="00053536" w:rsidRDefault="002C66AD" w:rsidP="00EC4479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53536">
        <w:rPr>
          <w:rFonts w:ascii="Times New Roman" w:hAnsi="Times New Roman" w:cs="Times New Roman"/>
          <w:b/>
          <w:sz w:val="26"/>
          <w:szCs w:val="26"/>
        </w:rPr>
        <w:t>Сайт колледжа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017B3" w:rsidRPr="00053536">
        <w:rPr>
          <w:rFonts w:ascii="Times New Roman" w:hAnsi="Times New Roman" w:cs="Times New Roman"/>
          <w:sz w:val="26"/>
          <w:szCs w:val="26"/>
        </w:rPr>
        <w:t>всего</w:t>
      </w:r>
      <w:r w:rsidRPr="00053536">
        <w:rPr>
          <w:rFonts w:ascii="Times New Roman" w:hAnsi="Times New Roman" w:cs="Times New Roman"/>
          <w:sz w:val="26"/>
          <w:szCs w:val="26"/>
        </w:rPr>
        <w:t xml:space="preserve"> учебного года </w:t>
      </w:r>
      <w:proofErr w:type="gramStart"/>
      <w:r w:rsidRPr="00053536">
        <w:rPr>
          <w:rFonts w:ascii="Times New Roman" w:hAnsi="Times New Roman" w:cs="Times New Roman"/>
          <w:sz w:val="26"/>
          <w:szCs w:val="26"/>
        </w:rPr>
        <w:t>проводилась необходимая работа по приведению в соответствии с методическими требованиями сайта колледжа и систематически обновлялся</w:t>
      </w:r>
      <w:proofErr w:type="gramEnd"/>
      <w:r w:rsidRPr="00053536">
        <w:rPr>
          <w:rFonts w:ascii="Times New Roman" w:hAnsi="Times New Roman" w:cs="Times New Roman"/>
          <w:sz w:val="26"/>
          <w:szCs w:val="26"/>
        </w:rPr>
        <w:t xml:space="preserve"> материал наинтернет-сайта КГА ПОУ «ДИТК», дополнялся новыми материалами (администратор сайта – Мартынова Н.Н.)</w:t>
      </w:r>
    </w:p>
    <w:p w:rsidR="002C66AD" w:rsidRPr="00053536" w:rsidRDefault="002C66AD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После проверки сайт колледжа вошёл в 1 лигу по соответствию требованиям.</w:t>
      </w:r>
    </w:p>
    <w:p w:rsidR="00053536" w:rsidRDefault="00053536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536" w:rsidRPr="005C16EF" w:rsidRDefault="00053536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методической работы регулярно освещается на страницах сайта колледжа и в СМИ.</w:t>
      </w:r>
    </w:p>
    <w:p w:rsidR="00053536" w:rsidRPr="005C16EF" w:rsidRDefault="00053536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Педагогами и студентами в течение года достигнуты определенные успехи, которые позволили создать положительный имидж учебному заведению.</w:t>
      </w:r>
    </w:p>
    <w:p w:rsidR="00053536" w:rsidRPr="00053536" w:rsidRDefault="00053536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научно-методическая работа  колледжа 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была актуальной и соответствовала поставленным целям. </w:t>
      </w:r>
      <w:r w:rsidRPr="00053536">
        <w:rPr>
          <w:rFonts w:ascii="Times New Roman" w:hAnsi="Times New Roman" w:cs="Times New Roman"/>
          <w:sz w:val="26"/>
          <w:szCs w:val="26"/>
        </w:rPr>
        <w:t>Задачи научно-методической работы реализованы. Однако следует акцентировать внимание на активизацию деятельности по следующим направлениям работы:</w:t>
      </w:r>
    </w:p>
    <w:p w:rsidR="00053536" w:rsidRPr="00053536" w:rsidRDefault="00053536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 - реализация Программы развития колледжа на 2017 - 2022 годы; </w:t>
      </w:r>
    </w:p>
    <w:p w:rsidR="00053536" w:rsidRPr="00053536" w:rsidRDefault="00053536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- продолжение работы по составлению ОПОП (ППКРС и ППССЗ); </w:t>
      </w:r>
    </w:p>
    <w:p w:rsidR="00053536" w:rsidRPr="00053536" w:rsidRDefault="00053536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 xml:space="preserve">- участия педагогических работников и обучающихся </w:t>
      </w:r>
      <w:proofErr w:type="gramStart"/>
      <w:r w:rsidR="00D70CF7">
        <w:rPr>
          <w:rFonts w:ascii="Times New Roman" w:hAnsi="Times New Roman" w:cs="Times New Roman"/>
          <w:sz w:val="26"/>
          <w:szCs w:val="26"/>
        </w:rPr>
        <w:t>чемпионате</w:t>
      </w:r>
      <w:proofErr w:type="gramEnd"/>
      <w:r w:rsidR="00D70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0CF7" w:rsidRPr="00D70CF7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="00D70CF7" w:rsidRPr="00D70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0CF7" w:rsidRPr="00D70CF7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="00D70CF7">
        <w:rPr>
          <w:rFonts w:ascii="Times New Roman" w:hAnsi="Times New Roman" w:cs="Times New Roman"/>
          <w:sz w:val="26"/>
          <w:szCs w:val="26"/>
        </w:rPr>
        <w:t xml:space="preserve"> и </w:t>
      </w:r>
      <w:r w:rsidRPr="00053536">
        <w:rPr>
          <w:rFonts w:ascii="Times New Roman" w:hAnsi="Times New Roman" w:cs="Times New Roman"/>
          <w:sz w:val="26"/>
          <w:szCs w:val="26"/>
        </w:rPr>
        <w:t>в демонстрационном экзамене;</w:t>
      </w:r>
    </w:p>
    <w:p w:rsidR="00053536" w:rsidRPr="00053536" w:rsidRDefault="00053536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36">
        <w:rPr>
          <w:rFonts w:ascii="Times New Roman" w:hAnsi="Times New Roman" w:cs="Times New Roman"/>
          <w:sz w:val="26"/>
          <w:szCs w:val="26"/>
        </w:rPr>
        <w:t>- разработка методических рекомендаций по выполнению ЛПР, самостоятельной работы, КОС и другой методической продукции.</w:t>
      </w:r>
    </w:p>
    <w:p w:rsidR="00053536" w:rsidRPr="00053536" w:rsidRDefault="00053536" w:rsidP="000535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536" w:rsidRDefault="00053536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новом учебном году работа будет направлена на реализацию следующих </w:t>
      </w:r>
      <w:r w:rsidR="00EC4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 w:rsidRPr="005C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C4479" w:rsidRPr="005C16EF" w:rsidRDefault="00EC4479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EC44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участие в государственной аккредитации учреждения;</w:t>
      </w:r>
    </w:p>
    <w:p w:rsidR="00053536" w:rsidRPr="00306128" w:rsidRDefault="00053536" w:rsidP="00053536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12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содержания  образовательных услуг;</w:t>
      </w:r>
    </w:p>
    <w:p w:rsidR="00053536" w:rsidRPr="00306128" w:rsidRDefault="00053536" w:rsidP="00053536">
      <w:pPr>
        <w:spacing w:after="0"/>
        <w:ind w:firstLine="720"/>
        <w:jc w:val="both"/>
        <w:rPr>
          <w:rFonts w:ascii="Times New Roman" w:eastAsia="Calibri" w:hAnsi="Times New Roman" w:cs="Times New Roman"/>
          <w:color w:val="003300"/>
          <w:sz w:val="26"/>
          <w:szCs w:val="26"/>
        </w:rPr>
      </w:pPr>
      <w:r w:rsidRPr="00306128">
        <w:rPr>
          <w:rFonts w:ascii="Times New Roman" w:eastAsia="Calibri" w:hAnsi="Times New Roman" w:cs="Times New Roman"/>
          <w:sz w:val="26"/>
          <w:szCs w:val="26"/>
        </w:rPr>
        <w:t>- совершенствование работы по созданию учебно-методических комплексов специальностей, профессий в условиях внедрения ФГОС нового поколения;</w:t>
      </w:r>
    </w:p>
    <w:p w:rsidR="00053536" w:rsidRPr="00CC36E3" w:rsidRDefault="00053536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охват опытно-экспериментальной работой большего числа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CC36E3">
        <w:rPr>
          <w:rFonts w:ascii="Times New Roman" w:hAnsi="Times New Roman" w:cs="Times New Roman"/>
          <w:sz w:val="26"/>
          <w:szCs w:val="26"/>
        </w:rPr>
        <w:t>, выполняющих свои должностные обязанности на уровне высшей и первой квалификационной категории;</w:t>
      </w:r>
    </w:p>
    <w:p w:rsidR="00053536" w:rsidRPr="00CC36E3" w:rsidRDefault="00053536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интенсификация участия преподавателей, мастеров производственного обучения в научно-практических конференциях и семинарах; </w:t>
      </w:r>
    </w:p>
    <w:p w:rsidR="00053536" w:rsidRPr="00CC36E3" w:rsidRDefault="00053536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активизация публикационной деятельности сотрудников колледжа; </w:t>
      </w:r>
    </w:p>
    <w:p w:rsidR="00053536" w:rsidRPr="00CC36E3" w:rsidRDefault="00053536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участие в конкурсах, по возможности и в грантах по различным аспектам НМР; </w:t>
      </w:r>
    </w:p>
    <w:p w:rsidR="00053536" w:rsidRDefault="00053536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>педагогическое сопровождение написания студентами курсовых работ (проектов) и выпускных квалификационных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3536" w:rsidRPr="00CC36E3" w:rsidRDefault="00053536" w:rsidP="000535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28">
        <w:rPr>
          <w:rFonts w:ascii="Times New Roman" w:hAnsi="Times New Roman" w:cs="Times New Roman"/>
          <w:sz w:val="26"/>
          <w:szCs w:val="26"/>
        </w:rPr>
        <w:t>- распространение передового педагогического опыта.</w:t>
      </w:r>
    </w:p>
    <w:p w:rsidR="00D70CF7" w:rsidRDefault="00D70CF7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53536" w:rsidRDefault="00053536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Предложения</w:t>
      </w:r>
      <w:r w:rsidRPr="005C16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EC4479" w:rsidRPr="00EC4479" w:rsidRDefault="00EC4479" w:rsidP="00EC4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479">
        <w:rPr>
          <w:rFonts w:ascii="Times New Roman" w:eastAsia="Times New Roman" w:hAnsi="Times New Roman" w:cs="Times New Roman"/>
          <w:sz w:val="26"/>
          <w:szCs w:val="26"/>
        </w:rPr>
        <w:t xml:space="preserve">В 2019/2020 учебном году на базе КГА ПОУ «ДИТК» провести </w:t>
      </w:r>
      <w:r w:rsidRPr="00EC4479">
        <w:rPr>
          <w:rFonts w:ascii="Times New Roman" w:eastAsia="Times New Roman" w:hAnsi="Times New Roman" w:cs="Times New Roman"/>
          <w:b/>
          <w:sz w:val="26"/>
          <w:szCs w:val="26"/>
        </w:rPr>
        <w:t>краевые</w:t>
      </w:r>
      <w:r w:rsidRPr="00EC44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4479">
        <w:rPr>
          <w:rFonts w:ascii="Times New Roman" w:eastAsia="Times New Roman" w:hAnsi="Times New Roman" w:cs="Times New Roman"/>
          <w:b/>
          <w:sz w:val="26"/>
          <w:szCs w:val="26"/>
        </w:rPr>
        <w:t>мероприятия:</w:t>
      </w:r>
    </w:p>
    <w:p w:rsidR="00EC4479" w:rsidRPr="00EC4479" w:rsidRDefault="00EC4479" w:rsidP="00EC44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47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EC4479">
        <w:rPr>
          <w:rFonts w:ascii="Times New Roman" w:eastAsia="Times New Roman" w:hAnsi="Times New Roman" w:cs="Times New Roman"/>
          <w:sz w:val="26"/>
          <w:szCs w:val="26"/>
        </w:rPr>
        <w:tab/>
        <w:t>Заочный конкурс презентаций «Моя профессия лучше всех!» (с 22 – 25 октября 2019 г.).</w:t>
      </w:r>
    </w:p>
    <w:p w:rsidR="00EC4479" w:rsidRPr="00EC4479" w:rsidRDefault="00EC4479" w:rsidP="00EC44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479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EC4479">
        <w:rPr>
          <w:rFonts w:ascii="Times New Roman" w:eastAsia="Times New Roman" w:hAnsi="Times New Roman" w:cs="Times New Roman"/>
          <w:sz w:val="26"/>
          <w:szCs w:val="26"/>
        </w:rPr>
        <w:tab/>
        <w:t>Заочная олимпиада по информатике (28 ноября 2019 г.).</w:t>
      </w:r>
    </w:p>
    <w:p w:rsidR="00EC4479" w:rsidRPr="00EC4479" w:rsidRDefault="00EC4479" w:rsidP="00EC44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479">
        <w:rPr>
          <w:rFonts w:ascii="Times New Roman" w:eastAsia="Times New Roman" w:hAnsi="Times New Roman" w:cs="Times New Roman"/>
          <w:sz w:val="26"/>
          <w:szCs w:val="26"/>
        </w:rPr>
        <w:t>3. Олимпиада по программированию для специальностей 09.02.02 Компьютерные сети и 09.02.03 Программирование в компьютерных системах (с 25-27 декабря 2019 г.).</w:t>
      </w:r>
    </w:p>
    <w:p w:rsidR="00EC4479" w:rsidRPr="00EC4479" w:rsidRDefault="00EC4479" w:rsidP="00EC44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479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EC4479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EC4479">
        <w:rPr>
          <w:rFonts w:ascii="Times New Roman" w:hAnsi="Times New Roman" w:cs="Times New Roman"/>
          <w:sz w:val="26"/>
          <w:szCs w:val="26"/>
        </w:rPr>
        <w:t>Олимпиада по дисциплинам общепрофессионального и профессионального циклов среди обучающихся по профессии 43.01.02 Парикмахер и специальности 43.02.02 Парикмахерское искусство.  (</w:t>
      </w:r>
      <w:r w:rsidRPr="00EC4479">
        <w:rPr>
          <w:rFonts w:ascii="Times New Roman" w:eastAsia="Times New Roman" w:hAnsi="Times New Roman" w:cs="Times New Roman"/>
          <w:sz w:val="26"/>
          <w:szCs w:val="26"/>
        </w:rPr>
        <w:t>27 февраля 2020 г.).</w:t>
      </w:r>
      <w:proofErr w:type="gramEnd"/>
    </w:p>
    <w:p w:rsidR="00EC4479" w:rsidRPr="00EC4479" w:rsidRDefault="00EC4479" w:rsidP="00EC44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4479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EC447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EC4479">
        <w:rPr>
          <w:rFonts w:ascii="Times New Roman" w:eastAsia="Times New Roman" w:hAnsi="Times New Roman" w:cs="Times New Roman"/>
          <w:sz w:val="26"/>
          <w:szCs w:val="26"/>
        </w:rPr>
        <w:t>Вебинар</w:t>
      </w:r>
      <w:proofErr w:type="spellEnd"/>
      <w:r w:rsidRPr="00EC447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C4479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Образовательный </w:t>
      </w:r>
      <w:proofErr w:type="spellStart"/>
      <w:r w:rsidRPr="00EC4479">
        <w:rPr>
          <w:rFonts w:ascii="Times New Roman" w:eastAsia="Times New Roman" w:hAnsi="Times New Roman" w:cs="Times New Roman"/>
          <w:bCs/>
          <w:sz w:val="26"/>
          <w:szCs w:val="26"/>
        </w:rPr>
        <w:t>квиз</w:t>
      </w:r>
      <w:proofErr w:type="spellEnd"/>
      <w:r w:rsidRPr="00EC4479">
        <w:rPr>
          <w:rFonts w:ascii="Times New Roman" w:eastAsia="Times New Roman" w:hAnsi="Times New Roman" w:cs="Times New Roman"/>
          <w:bCs/>
          <w:sz w:val="26"/>
          <w:szCs w:val="26"/>
        </w:rPr>
        <w:t xml:space="preserve">  как метод повышения эффективности педагогической деятельности» (26 марта 2020 г.) </w:t>
      </w:r>
    </w:p>
    <w:p w:rsidR="00EC4479" w:rsidRPr="00EC4479" w:rsidRDefault="00EC4479" w:rsidP="00EC44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479">
        <w:rPr>
          <w:rFonts w:ascii="Times New Roman" w:eastAsia="Times New Roman" w:hAnsi="Times New Roman" w:cs="Times New Roman"/>
          <w:bCs/>
          <w:sz w:val="26"/>
          <w:szCs w:val="26"/>
        </w:rPr>
        <w:t xml:space="preserve">6. </w:t>
      </w:r>
      <w:r w:rsidRPr="00EC4479">
        <w:rPr>
          <w:rFonts w:ascii="Times New Roman" w:eastAsia="Times New Roman" w:hAnsi="Times New Roman" w:cs="Times New Roman"/>
          <w:sz w:val="26"/>
          <w:szCs w:val="26"/>
        </w:rPr>
        <w:t>Онлайн-олимпиада по истории (с 28 – 30 апреля 2020 г.).</w:t>
      </w:r>
    </w:p>
    <w:p w:rsidR="00EC4479" w:rsidRPr="005C16EF" w:rsidRDefault="00EC4479" w:rsidP="000535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sectPr w:rsidR="00EC4479" w:rsidRPr="005C16EF" w:rsidSect="00EC447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A53"/>
    <w:rsid w:val="00053536"/>
    <w:rsid w:val="00062C04"/>
    <w:rsid w:val="000B2568"/>
    <w:rsid w:val="001061F6"/>
    <w:rsid w:val="00165DAF"/>
    <w:rsid w:val="002017B3"/>
    <w:rsid w:val="00263191"/>
    <w:rsid w:val="002A65E6"/>
    <w:rsid w:val="002A760C"/>
    <w:rsid w:val="002C6428"/>
    <w:rsid w:val="002C66AD"/>
    <w:rsid w:val="00306EDE"/>
    <w:rsid w:val="00317D5B"/>
    <w:rsid w:val="003F79C5"/>
    <w:rsid w:val="0047259B"/>
    <w:rsid w:val="00487A53"/>
    <w:rsid w:val="004B7F40"/>
    <w:rsid w:val="004E5993"/>
    <w:rsid w:val="005755BE"/>
    <w:rsid w:val="005A231E"/>
    <w:rsid w:val="005B4D33"/>
    <w:rsid w:val="005E4C1E"/>
    <w:rsid w:val="00696AE0"/>
    <w:rsid w:val="006B0C98"/>
    <w:rsid w:val="00815E26"/>
    <w:rsid w:val="00912DAD"/>
    <w:rsid w:val="00A2007C"/>
    <w:rsid w:val="00A76869"/>
    <w:rsid w:val="00B86825"/>
    <w:rsid w:val="00CA3BD4"/>
    <w:rsid w:val="00D70CF7"/>
    <w:rsid w:val="00DB47FD"/>
    <w:rsid w:val="00DD7F69"/>
    <w:rsid w:val="00E15C79"/>
    <w:rsid w:val="00EC4479"/>
    <w:rsid w:val="00F61FE5"/>
    <w:rsid w:val="00F8784E"/>
    <w:rsid w:val="00FA1D54"/>
    <w:rsid w:val="00FD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7259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259B"/>
    <w:pPr>
      <w:widowControl w:val="0"/>
      <w:shd w:val="clear" w:color="auto" w:fill="FFFFFF"/>
      <w:spacing w:before="3000" w:after="300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31"/>
    <w:locked/>
    <w:rsid w:val="004725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7259B"/>
    <w:pPr>
      <w:widowControl w:val="0"/>
      <w:shd w:val="clear" w:color="auto" w:fill="FFFFFF"/>
      <w:spacing w:before="3000" w:after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4E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2A760C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pt">
    <w:name w:val="Основной текст + 15 pt"/>
    <w:aliases w:val="Полужирный"/>
    <w:basedOn w:val="a3"/>
    <w:rsid w:val="002A760C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A760C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2A760C"/>
    <w:pPr>
      <w:widowControl w:val="0"/>
      <w:shd w:val="clear" w:color="auto" w:fill="FFFFFF"/>
      <w:spacing w:before="52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">
    <w:name w:val="Основной текст2"/>
    <w:basedOn w:val="a"/>
    <w:rsid w:val="002C6428"/>
    <w:pPr>
      <w:widowControl w:val="0"/>
      <w:shd w:val="clear" w:color="auto" w:fill="FFFFFF"/>
      <w:spacing w:after="60" w:line="30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2C6428"/>
    <w:rPr>
      <w:color w:val="0000FF"/>
      <w:u w:val="single"/>
    </w:rPr>
  </w:style>
  <w:style w:type="character" w:styleId="a6">
    <w:name w:val="Strong"/>
    <w:uiPriority w:val="22"/>
    <w:qFormat/>
    <w:rsid w:val="002C6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7259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259B"/>
    <w:pPr>
      <w:widowControl w:val="0"/>
      <w:shd w:val="clear" w:color="auto" w:fill="FFFFFF"/>
      <w:spacing w:before="3000" w:after="300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31"/>
    <w:locked/>
    <w:rsid w:val="004725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7259B"/>
    <w:pPr>
      <w:widowControl w:val="0"/>
      <w:shd w:val="clear" w:color="auto" w:fill="FFFFFF"/>
      <w:spacing w:before="3000" w:after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4E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kobylkevich-elena-yurevna" TargetMode="External"/><Relationship Id="rId13" Type="http://schemas.openxmlformats.org/officeDocument/2006/relationships/hyperlink" Target="https://pedcom.ru/publications/%201189135/15749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studenta.ru/publikatsii/7/" TargetMode="External"/><Relationship Id="rId12" Type="http://schemas.openxmlformats.org/officeDocument/2006/relationships/hyperlink" Target="http://ped-znanie.ru/obobwenie_opyta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tod-kopilka.ru/rabochaya-programma-po-%20matematikealgebra-i-nachala-matematicheskogo-analiza-%20geometriya-specialnosti-kompyuternie-seti-81561.html" TargetMode="External"/><Relationship Id="rId11" Type="http://schemas.openxmlformats.org/officeDocument/2006/relationships/hyperlink" Target="http://ped-znanie.ru/obobwenie_opyta" TargetMode="External"/><Relationship Id="rId5" Type="http://schemas.openxmlformats.org/officeDocument/2006/relationships/hyperlink" Target="https://intolimp.org/publication/ploshchadi-i-obiomy-%20mnoghoghrannikov%20-i-tiel-%20vrashchienii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47;&#1072;&#1074;&#1091;&#1095;.&#1088;&#1091;&#1089;./publication/159314" TargetMode="External"/><Relationship Id="rId4" Type="http://schemas.openxmlformats.org/officeDocument/2006/relationships/hyperlink" Target="https://events.webinar.ru/1385407/1719747" TargetMode="External"/><Relationship Id="rId9" Type="http://schemas.openxmlformats.org/officeDocument/2006/relationships/hyperlink" Target="https://almanahpedagoga.ru/servisy/tvorcheskie%20gruppy/%20doklady%20uchastnikov%20_konferencii/80.docx" TargetMode="External"/><Relationship Id="rId14" Type="http://schemas.openxmlformats.org/officeDocument/2006/relationships/hyperlink" Target="http://itk-d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Deremeshko</cp:lastModifiedBy>
  <cp:revision>17</cp:revision>
  <cp:lastPrinted>2019-06-27T23:16:00Z</cp:lastPrinted>
  <dcterms:created xsi:type="dcterms:W3CDTF">2019-02-01T04:57:00Z</dcterms:created>
  <dcterms:modified xsi:type="dcterms:W3CDTF">2019-06-27T23:18:00Z</dcterms:modified>
</cp:coreProperties>
</file>