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15" w:rsidRPr="00943B15" w:rsidRDefault="00943B15" w:rsidP="00943B15">
      <w:pPr>
        <w:widowControl/>
        <w:rPr>
          <w:rFonts w:ascii="Times New Roman" w:eastAsia="Times New Roman" w:hAnsi="Times New Roman" w:cs="Times New Roman"/>
          <w:b/>
          <w:color w:val="auto"/>
          <w:sz w:val="34"/>
          <w:szCs w:val="34"/>
          <w:lang w:bidi="ar-SA"/>
        </w:rPr>
      </w:pPr>
      <w:r w:rsidRPr="00943B15">
        <w:rPr>
          <w:rFonts w:ascii="Times New Roman" w:eastAsia="Times New Roman" w:hAnsi="Times New Roman" w:cs="Times New Roman"/>
          <w:b/>
          <w:color w:val="auto"/>
          <w:sz w:val="34"/>
          <w:szCs w:val="34"/>
          <w:lang w:bidi="ar-SA"/>
        </w:rPr>
        <w:t xml:space="preserve">2. Сводные данные по бюджету времени (в неделях) </w:t>
      </w:r>
    </w:p>
    <w:p w:rsidR="00943B15" w:rsidRPr="00943B15" w:rsidRDefault="00943B15" w:rsidP="00943B15">
      <w:pPr>
        <w:widowControl/>
        <w:rPr>
          <w:rFonts w:ascii="Times New Roman" w:eastAsia="Times New Roman" w:hAnsi="Times New Roman" w:cs="Times New Roman"/>
          <w:color w:val="auto"/>
          <w:sz w:val="28"/>
          <w:szCs w:val="28"/>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b/>
          <w:color w:val="auto"/>
          <w:sz w:val="40"/>
          <w:szCs w:val="40"/>
          <w:lang w:bidi="ar-SA"/>
        </w:rPr>
      </w:pPr>
      <w:r w:rsidRPr="00943B15">
        <w:rPr>
          <w:rFonts w:ascii="Times New Roman" w:eastAsia="Times New Roman" w:hAnsi="Times New Roman" w:cs="Times New Roman"/>
          <w:b/>
          <w:color w:val="auto"/>
          <w:sz w:val="40"/>
          <w:szCs w:val="40"/>
          <w:lang w:bidi="ar-SA"/>
        </w:rPr>
        <w:t>43.02.02 Парикмахерское искусство</w:t>
      </w: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tabs>
          <w:tab w:val="left" w:pos="3600"/>
        </w:tabs>
        <w:autoSpaceDE w:val="0"/>
        <w:autoSpaceDN w:val="0"/>
        <w:adjustRightInd w:val="0"/>
        <w:ind w:firstLine="2127"/>
        <w:rPr>
          <w:rFonts w:ascii="Times New Roman" w:eastAsia="Times New Roman" w:hAnsi="Times New Roman" w:cs="Times New Roman"/>
          <w:b/>
          <w:color w:val="auto"/>
          <w:sz w:val="28"/>
          <w:szCs w:val="28"/>
          <w:lang w:bidi="ar-SA"/>
        </w:rPr>
      </w:pPr>
      <w:r w:rsidRPr="00943B15">
        <w:rPr>
          <w:rFonts w:ascii="Times New Roman" w:eastAsia="Times New Roman" w:hAnsi="Times New Roman" w:cs="Times New Roman"/>
          <w:b/>
          <w:color w:val="auto"/>
          <w:sz w:val="28"/>
          <w:szCs w:val="28"/>
          <w:lang w:bidi="ar-SA"/>
        </w:rPr>
        <w:t>Квалификация:</w:t>
      </w:r>
    </w:p>
    <w:p w:rsidR="00943B15" w:rsidRPr="00943B15" w:rsidRDefault="00943B15" w:rsidP="00943B15">
      <w:pPr>
        <w:widowControl/>
        <w:tabs>
          <w:tab w:val="left" w:pos="3600"/>
        </w:tabs>
        <w:autoSpaceDE w:val="0"/>
        <w:autoSpaceDN w:val="0"/>
        <w:adjustRightInd w:val="0"/>
        <w:ind w:firstLine="2127"/>
        <w:rPr>
          <w:rFonts w:ascii="Times New Roman" w:eastAsia="Times New Roman" w:hAnsi="Times New Roman" w:cs="Times New Roman"/>
          <w:color w:val="auto"/>
          <w:sz w:val="28"/>
          <w:szCs w:val="28"/>
          <w:lang w:bidi="ar-SA"/>
        </w:rPr>
      </w:pPr>
      <w:r w:rsidRPr="00943B15">
        <w:rPr>
          <w:rFonts w:ascii="Times New Roman" w:eastAsia="Times New Roman" w:hAnsi="Times New Roman" w:cs="Times New Roman"/>
          <w:w w:val="90"/>
          <w:sz w:val="28"/>
          <w:szCs w:val="28"/>
          <w:lang w:bidi="ar-SA"/>
        </w:rPr>
        <w:t>техник-технолог</w:t>
      </w:r>
    </w:p>
    <w:p w:rsidR="00943B15" w:rsidRPr="00943B15" w:rsidRDefault="00943B15" w:rsidP="00943B15">
      <w:pPr>
        <w:widowControl/>
        <w:tabs>
          <w:tab w:val="left" w:pos="3600"/>
        </w:tabs>
        <w:autoSpaceDE w:val="0"/>
        <w:autoSpaceDN w:val="0"/>
        <w:adjustRightInd w:val="0"/>
        <w:ind w:firstLine="2127"/>
        <w:rPr>
          <w:rFonts w:ascii="Times New Roman" w:eastAsia="Times New Roman" w:hAnsi="Times New Roman" w:cs="Times New Roman"/>
          <w:color w:val="auto"/>
          <w:sz w:val="28"/>
          <w:szCs w:val="28"/>
          <w:lang w:bidi="ar-SA"/>
        </w:rPr>
      </w:pPr>
      <w:r w:rsidRPr="00943B15">
        <w:rPr>
          <w:rFonts w:ascii="Times New Roman" w:eastAsia="Times New Roman" w:hAnsi="Times New Roman" w:cs="Times New Roman"/>
          <w:b/>
          <w:color w:val="auto"/>
          <w:sz w:val="28"/>
          <w:szCs w:val="28"/>
          <w:lang w:bidi="ar-SA"/>
        </w:rPr>
        <w:t>Форма обучения</w:t>
      </w:r>
      <w:r w:rsidRPr="00943B15">
        <w:rPr>
          <w:rFonts w:ascii="Times New Roman" w:eastAsia="Times New Roman" w:hAnsi="Times New Roman" w:cs="Times New Roman"/>
          <w:color w:val="auto"/>
          <w:sz w:val="28"/>
          <w:szCs w:val="28"/>
          <w:lang w:bidi="ar-SA"/>
        </w:rPr>
        <w:t xml:space="preserve"> – очная </w:t>
      </w:r>
    </w:p>
    <w:p w:rsidR="00943B15" w:rsidRPr="00943B15" w:rsidRDefault="00943B15" w:rsidP="00943B15">
      <w:pPr>
        <w:widowControl/>
        <w:tabs>
          <w:tab w:val="left" w:pos="3600"/>
        </w:tabs>
        <w:autoSpaceDE w:val="0"/>
        <w:autoSpaceDN w:val="0"/>
        <w:adjustRightInd w:val="0"/>
        <w:ind w:firstLine="2127"/>
        <w:rPr>
          <w:rFonts w:ascii="Times New Roman" w:eastAsia="Times New Roman" w:hAnsi="Times New Roman" w:cs="Times New Roman"/>
          <w:color w:val="auto"/>
          <w:sz w:val="28"/>
          <w:szCs w:val="28"/>
          <w:lang w:bidi="ar-SA"/>
        </w:rPr>
      </w:pPr>
      <w:r w:rsidRPr="00943B15">
        <w:rPr>
          <w:rFonts w:ascii="Times New Roman" w:eastAsia="Times New Roman" w:hAnsi="Times New Roman" w:cs="Times New Roman"/>
          <w:b/>
          <w:color w:val="auto"/>
          <w:sz w:val="28"/>
          <w:szCs w:val="28"/>
          <w:lang w:bidi="ar-SA"/>
        </w:rPr>
        <w:t>Нормативный срок обучения</w:t>
      </w:r>
      <w:r w:rsidRPr="00943B15">
        <w:rPr>
          <w:rFonts w:ascii="Times New Roman" w:eastAsia="Times New Roman" w:hAnsi="Times New Roman" w:cs="Times New Roman"/>
          <w:color w:val="auto"/>
          <w:sz w:val="28"/>
          <w:szCs w:val="28"/>
          <w:lang w:bidi="ar-SA"/>
        </w:rPr>
        <w:t xml:space="preserve"> – 1 года 10 месяцев</w:t>
      </w:r>
      <w:r>
        <w:rPr>
          <w:rFonts w:ascii="Times New Roman" w:eastAsia="Times New Roman" w:hAnsi="Times New Roman" w:cs="Times New Roman"/>
          <w:color w:val="auto"/>
          <w:sz w:val="28"/>
          <w:szCs w:val="28"/>
          <w:lang w:bidi="ar-SA"/>
        </w:rPr>
        <w:t xml:space="preserve"> </w:t>
      </w:r>
      <w:r w:rsidRPr="00943B15">
        <w:rPr>
          <w:rFonts w:ascii="Times New Roman" w:eastAsia="Times New Roman" w:hAnsi="Times New Roman" w:cs="Times New Roman"/>
          <w:color w:val="auto"/>
          <w:sz w:val="28"/>
          <w:szCs w:val="28"/>
          <w:lang w:bidi="ar-SA"/>
        </w:rPr>
        <w:t>на базе среднего общего образования</w:t>
      </w:r>
    </w:p>
    <w:p w:rsidR="00943B15" w:rsidRPr="00943B15" w:rsidRDefault="00943B15" w:rsidP="00943B15">
      <w:pPr>
        <w:widowControl/>
        <w:ind w:left="2127"/>
        <w:rPr>
          <w:rFonts w:ascii="Times New Roman" w:eastAsia="Times New Roman" w:hAnsi="Times New Roman" w:cs="Times New Roman"/>
          <w:color w:val="auto"/>
          <w:sz w:val="28"/>
          <w:szCs w:val="28"/>
          <w:lang w:bidi="ar-SA"/>
        </w:rPr>
      </w:pPr>
      <w:r w:rsidRPr="00943B15">
        <w:rPr>
          <w:rFonts w:ascii="Times New Roman" w:eastAsia="Times New Roman" w:hAnsi="Times New Roman" w:cs="Times New Roman"/>
          <w:b/>
          <w:color w:val="auto"/>
          <w:sz w:val="28"/>
          <w:szCs w:val="28"/>
          <w:lang w:bidi="ar-SA"/>
        </w:rPr>
        <w:t xml:space="preserve">Профиль получаемого профессионального образования: </w:t>
      </w:r>
      <w:r w:rsidRPr="00943B15">
        <w:rPr>
          <w:rFonts w:ascii="Times New Roman" w:eastAsia="Times New Roman" w:hAnsi="Times New Roman" w:cs="Times New Roman"/>
          <w:color w:val="auto"/>
          <w:sz w:val="28"/>
          <w:szCs w:val="28"/>
          <w:lang w:bidi="ar-SA"/>
        </w:rPr>
        <w:t xml:space="preserve">социально-экономический  </w:t>
      </w:r>
    </w:p>
    <w:p w:rsidR="00943B15" w:rsidRPr="00943B15" w:rsidRDefault="00943B15" w:rsidP="00943B15">
      <w:pPr>
        <w:widowControl/>
        <w:jc w:val="center"/>
        <w:rPr>
          <w:rFonts w:ascii="Times New Roman" w:eastAsia="Times New Roman" w:hAnsi="Times New Roman" w:cs="Times New Roman"/>
          <w:color w:val="auto"/>
          <w:lang w:bidi="ar-SA"/>
        </w:rPr>
      </w:pPr>
    </w:p>
    <w:tbl>
      <w:tblPr>
        <w:tblW w:w="143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1365"/>
        <w:gridCol w:w="1847"/>
        <w:gridCol w:w="2008"/>
        <w:gridCol w:w="1980"/>
        <w:gridCol w:w="927"/>
        <w:gridCol w:w="1418"/>
        <w:gridCol w:w="993"/>
      </w:tblGrid>
      <w:tr w:rsidR="00943B15" w:rsidRPr="00943B15" w:rsidTr="00701200">
        <w:tc>
          <w:tcPr>
            <w:tcW w:w="1080" w:type="dxa"/>
            <w:vMerge w:val="restart"/>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Курсы</w:t>
            </w:r>
          </w:p>
        </w:tc>
        <w:tc>
          <w:tcPr>
            <w:tcW w:w="2700" w:type="dxa"/>
            <w:vMerge w:val="restart"/>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proofErr w:type="gramStart"/>
            <w:r w:rsidRPr="00943B15">
              <w:rPr>
                <w:rFonts w:ascii="Times New Roman" w:eastAsia="Times New Roman" w:hAnsi="Times New Roman" w:cs="Times New Roman"/>
                <w:b/>
                <w:color w:val="auto"/>
                <w:lang w:bidi="ar-SA"/>
              </w:rPr>
              <w:t>Обучение по дисциплинам</w:t>
            </w:r>
            <w:proofErr w:type="gramEnd"/>
            <w:r w:rsidRPr="00943B15">
              <w:rPr>
                <w:rFonts w:ascii="Times New Roman" w:eastAsia="Times New Roman" w:hAnsi="Times New Roman" w:cs="Times New Roman"/>
                <w:b/>
                <w:color w:val="auto"/>
                <w:lang w:bidi="ar-SA"/>
              </w:rPr>
              <w:t xml:space="preserve"> и междисциплинарным курсам</w:t>
            </w:r>
          </w:p>
        </w:tc>
        <w:tc>
          <w:tcPr>
            <w:tcW w:w="1365" w:type="dxa"/>
            <w:vMerge w:val="restart"/>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Учебная практика</w:t>
            </w:r>
          </w:p>
        </w:tc>
        <w:tc>
          <w:tcPr>
            <w:tcW w:w="3855" w:type="dxa"/>
            <w:gridSpan w:val="2"/>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Производственная практика</w:t>
            </w:r>
          </w:p>
        </w:tc>
        <w:tc>
          <w:tcPr>
            <w:tcW w:w="1980" w:type="dxa"/>
            <w:vMerge w:val="restart"/>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Промежуточная аттестация</w:t>
            </w:r>
          </w:p>
        </w:tc>
        <w:tc>
          <w:tcPr>
            <w:tcW w:w="927" w:type="dxa"/>
            <w:vMerge w:val="restart"/>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ГИА</w:t>
            </w:r>
          </w:p>
        </w:tc>
        <w:tc>
          <w:tcPr>
            <w:tcW w:w="1418" w:type="dxa"/>
            <w:vMerge w:val="restart"/>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Каникулы</w:t>
            </w:r>
          </w:p>
        </w:tc>
        <w:tc>
          <w:tcPr>
            <w:tcW w:w="993" w:type="dxa"/>
            <w:vMerge w:val="restart"/>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Всего</w:t>
            </w:r>
          </w:p>
        </w:tc>
      </w:tr>
      <w:tr w:rsidR="00943B15" w:rsidRPr="00943B15" w:rsidTr="00701200">
        <w:tc>
          <w:tcPr>
            <w:tcW w:w="1080" w:type="dxa"/>
            <w:vMerge/>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p>
        </w:tc>
        <w:tc>
          <w:tcPr>
            <w:tcW w:w="2700" w:type="dxa"/>
            <w:vMerge/>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p>
        </w:tc>
        <w:tc>
          <w:tcPr>
            <w:tcW w:w="1365" w:type="dxa"/>
            <w:vMerge/>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p>
        </w:tc>
        <w:tc>
          <w:tcPr>
            <w:tcW w:w="1847" w:type="dxa"/>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По профилю специальности</w:t>
            </w:r>
          </w:p>
        </w:tc>
        <w:tc>
          <w:tcPr>
            <w:tcW w:w="2008" w:type="dxa"/>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Преддипломная</w:t>
            </w:r>
          </w:p>
        </w:tc>
        <w:tc>
          <w:tcPr>
            <w:tcW w:w="1980" w:type="dxa"/>
            <w:vMerge/>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p>
        </w:tc>
        <w:tc>
          <w:tcPr>
            <w:tcW w:w="927" w:type="dxa"/>
            <w:vMerge/>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p>
        </w:tc>
        <w:tc>
          <w:tcPr>
            <w:tcW w:w="1418" w:type="dxa"/>
            <w:vMerge/>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p>
        </w:tc>
        <w:tc>
          <w:tcPr>
            <w:tcW w:w="993" w:type="dxa"/>
            <w:vMerge/>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p>
        </w:tc>
      </w:tr>
      <w:tr w:rsidR="00943B15" w:rsidRPr="00943B15" w:rsidTr="00701200">
        <w:tc>
          <w:tcPr>
            <w:tcW w:w="1080" w:type="dxa"/>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1</w:t>
            </w:r>
          </w:p>
        </w:tc>
        <w:tc>
          <w:tcPr>
            <w:tcW w:w="2700" w:type="dxa"/>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2</w:t>
            </w:r>
          </w:p>
        </w:tc>
        <w:tc>
          <w:tcPr>
            <w:tcW w:w="1365" w:type="dxa"/>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3</w:t>
            </w:r>
          </w:p>
        </w:tc>
        <w:tc>
          <w:tcPr>
            <w:tcW w:w="1847" w:type="dxa"/>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4</w:t>
            </w:r>
          </w:p>
        </w:tc>
        <w:tc>
          <w:tcPr>
            <w:tcW w:w="2008" w:type="dxa"/>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5</w:t>
            </w:r>
          </w:p>
        </w:tc>
        <w:tc>
          <w:tcPr>
            <w:tcW w:w="1980" w:type="dxa"/>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6</w:t>
            </w:r>
          </w:p>
        </w:tc>
        <w:tc>
          <w:tcPr>
            <w:tcW w:w="927" w:type="dxa"/>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7</w:t>
            </w:r>
          </w:p>
        </w:tc>
        <w:tc>
          <w:tcPr>
            <w:tcW w:w="1418" w:type="dxa"/>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9</w:t>
            </w:r>
          </w:p>
        </w:tc>
        <w:tc>
          <w:tcPr>
            <w:tcW w:w="993" w:type="dxa"/>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10</w:t>
            </w:r>
          </w:p>
        </w:tc>
      </w:tr>
      <w:tr w:rsidR="00943B15" w:rsidRPr="00943B15" w:rsidTr="00701200">
        <w:tc>
          <w:tcPr>
            <w:tcW w:w="1080"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val="en-US" w:bidi="ar-SA"/>
              </w:rPr>
              <w:t xml:space="preserve">I </w:t>
            </w:r>
            <w:r w:rsidRPr="00943B15">
              <w:rPr>
                <w:rFonts w:ascii="Times New Roman" w:eastAsia="Times New Roman" w:hAnsi="Times New Roman" w:cs="Times New Roman"/>
                <w:color w:val="auto"/>
                <w:lang w:bidi="ar-SA"/>
              </w:rPr>
              <w:t>курс</w:t>
            </w:r>
          </w:p>
        </w:tc>
        <w:tc>
          <w:tcPr>
            <w:tcW w:w="2700"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38</w:t>
            </w:r>
          </w:p>
        </w:tc>
        <w:tc>
          <w:tcPr>
            <w:tcW w:w="1365"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2</w:t>
            </w:r>
          </w:p>
        </w:tc>
        <w:tc>
          <w:tcPr>
            <w:tcW w:w="1847"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0</w:t>
            </w:r>
          </w:p>
        </w:tc>
        <w:tc>
          <w:tcPr>
            <w:tcW w:w="2008"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p>
        </w:tc>
        <w:tc>
          <w:tcPr>
            <w:tcW w:w="1980"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1</w:t>
            </w:r>
          </w:p>
        </w:tc>
        <w:tc>
          <w:tcPr>
            <w:tcW w:w="927"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p>
        </w:tc>
        <w:tc>
          <w:tcPr>
            <w:tcW w:w="1418"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11</w:t>
            </w:r>
          </w:p>
        </w:tc>
        <w:tc>
          <w:tcPr>
            <w:tcW w:w="993"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52</w:t>
            </w:r>
          </w:p>
        </w:tc>
      </w:tr>
      <w:tr w:rsidR="00943B15" w:rsidRPr="00943B15" w:rsidTr="00701200">
        <w:tc>
          <w:tcPr>
            <w:tcW w:w="1080"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val="en-US" w:bidi="ar-SA"/>
              </w:rPr>
              <w:t xml:space="preserve">II </w:t>
            </w:r>
            <w:r w:rsidRPr="00943B15">
              <w:rPr>
                <w:rFonts w:ascii="Times New Roman" w:eastAsia="Times New Roman" w:hAnsi="Times New Roman" w:cs="Times New Roman"/>
                <w:color w:val="auto"/>
                <w:lang w:bidi="ar-SA"/>
              </w:rPr>
              <w:t>курс</w:t>
            </w:r>
          </w:p>
        </w:tc>
        <w:tc>
          <w:tcPr>
            <w:tcW w:w="2700"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17</w:t>
            </w:r>
          </w:p>
        </w:tc>
        <w:tc>
          <w:tcPr>
            <w:tcW w:w="1365"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5</w:t>
            </w:r>
          </w:p>
        </w:tc>
        <w:tc>
          <w:tcPr>
            <w:tcW w:w="1847"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7</w:t>
            </w:r>
          </w:p>
        </w:tc>
        <w:tc>
          <w:tcPr>
            <w:tcW w:w="2008"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4</w:t>
            </w:r>
          </w:p>
        </w:tc>
        <w:tc>
          <w:tcPr>
            <w:tcW w:w="1980"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2</w:t>
            </w:r>
          </w:p>
        </w:tc>
        <w:tc>
          <w:tcPr>
            <w:tcW w:w="927"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6</w:t>
            </w:r>
          </w:p>
        </w:tc>
        <w:tc>
          <w:tcPr>
            <w:tcW w:w="1418"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2</w:t>
            </w:r>
          </w:p>
        </w:tc>
        <w:tc>
          <w:tcPr>
            <w:tcW w:w="993"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43</w:t>
            </w:r>
          </w:p>
        </w:tc>
      </w:tr>
      <w:tr w:rsidR="00943B15" w:rsidRPr="00943B15" w:rsidTr="00701200">
        <w:tc>
          <w:tcPr>
            <w:tcW w:w="1080"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Всего</w:t>
            </w:r>
          </w:p>
        </w:tc>
        <w:tc>
          <w:tcPr>
            <w:tcW w:w="2700"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55</w:t>
            </w:r>
          </w:p>
        </w:tc>
        <w:tc>
          <w:tcPr>
            <w:tcW w:w="1365"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7</w:t>
            </w:r>
          </w:p>
        </w:tc>
        <w:tc>
          <w:tcPr>
            <w:tcW w:w="1847"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7</w:t>
            </w:r>
          </w:p>
        </w:tc>
        <w:tc>
          <w:tcPr>
            <w:tcW w:w="2008"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4</w:t>
            </w:r>
          </w:p>
        </w:tc>
        <w:tc>
          <w:tcPr>
            <w:tcW w:w="1980"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3</w:t>
            </w:r>
          </w:p>
        </w:tc>
        <w:tc>
          <w:tcPr>
            <w:tcW w:w="927"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6</w:t>
            </w:r>
          </w:p>
        </w:tc>
        <w:tc>
          <w:tcPr>
            <w:tcW w:w="1418"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13</w:t>
            </w:r>
          </w:p>
          <w:p w:rsidR="00943B15" w:rsidRPr="00943B15" w:rsidRDefault="00943B15" w:rsidP="00943B15">
            <w:pPr>
              <w:widowControl/>
              <w:jc w:val="center"/>
              <w:rPr>
                <w:rFonts w:ascii="Times New Roman" w:eastAsia="Times New Roman" w:hAnsi="Times New Roman" w:cs="Times New Roman"/>
                <w:color w:val="auto"/>
                <w:lang w:bidi="ar-SA"/>
              </w:rPr>
            </w:pPr>
          </w:p>
        </w:tc>
        <w:tc>
          <w:tcPr>
            <w:tcW w:w="993"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95</w:t>
            </w:r>
          </w:p>
        </w:tc>
      </w:tr>
    </w:tbl>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b/>
          <w:color w:val="auto"/>
          <w:sz w:val="28"/>
          <w:szCs w:val="28"/>
          <w:lang w:bidi="ar-SA"/>
        </w:rPr>
      </w:pPr>
      <w:r w:rsidRPr="00943B15">
        <w:rPr>
          <w:rFonts w:ascii="Times New Roman" w:eastAsia="Times New Roman" w:hAnsi="Times New Roman" w:cs="Times New Roman"/>
          <w:b/>
          <w:color w:val="auto"/>
          <w:sz w:val="28"/>
          <w:szCs w:val="28"/>
          <w:lang w:bidi="ar-SA"/>
        </w:rPr>
        <w:lastRenderedPageBreak/>
        <w:t>2.1 Календарный график учебного процесса</w:t>
      </w:r>
    </w:p>
    <w:tbl>
      <w:tblPr>
        <w:tblW w:w="165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4"/>
        <w:gridCol w:w="284"/>
        <w:gridCol w:w="283"/>
        <w:gridCol w:w="284"/>
        <w:gridCol w:w="283"/>
        <w:gridCol w:w="284"/>
        <w:gridCol w:w="283"/>
        <w:gridCol w:w="284"/>
        <w:gridCol w:w="425"/>
        <w:gridCol w:w="283"/>
        <w:gridCol w:w="284"/>
        <w:gridCol w:w="283"/>
        <w:gridCol w:w="284"/>
        <w:gridCol w:w="283"/>
        <w:gridCol w:w="284"/>
        <w:gridCol w:w="283"/>
        <w:gridCol w:w="426"/>
        <w:gridCol w:w="283"/>
        <w:gridCol w:w="284"/>
        <w:gridCol w:w="283"/>
        <w:gridCol w:w="284"/>
        <w:gridCol w:w="283"/>
        <w:gridCol w:w="284"/>
        <w:gridCol w:w="283"/>
        <w:gridCol w:w="284"/>
        <w:gridCol w:w="283"/>
        <w:gridCol w:w="425"/>
        <w:gridCol w:w="426"/>
        <w:gridCol w:w="425"/>
        <w:gridCol w:w="283"/>
        <w:gridCol w:w="284"/>
        <w:gridCol w:w="283"/>
        <w:gridCol w:w="426"/>
        <w:gridCol w:w="283"/>
        <w:gridCol w:w="284"/>
        <w:gridCol w:w="425"/>
        <w:gridCol w:w="283"/>
        <w:gridCol w:w="426"/>
        <w:gridCol w:w="425"/>
        <w:gridCol w:w="425"/>
        <w:gridCol w:w="425"/>
        <w:gridCol w:w="284"/>
        <w:gridCol w:w="283"/>
        <w:gridCol w:w="284"/>
        <w:gridCol w:w="283"/>
        <w:gridCol w:w="284"/>
        <w:gridCol w:w="283"/>
        <w:gridCol w:w="284"/>
        <w:gridCol w:w="283"/>
        <w:gridCol w:w="284"/>
        <w:gridCol w:w="283"/>
        <w:gridCol w:w="283"/>
      </w:tblGrid>
      <w:tr w:rsidR="00943B15" w:rsidRPr="00943B15" w:rsidTr="00701200">
        <w:trPr>
          <w:trHeight w:val="308"/>
        </w:trPr>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p>
        </w:tc>
        <w:tc>
          <w:tcPr>
            <w:tcW w:w="1135" w:type="dxa"/>
            <w:gridSpan w:val="4"/>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Сентябрь</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851" w:type="dxa"/>
            <w:gridSpan w:val="3"/>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Октябрь</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850" w:type="dxa"/>
            <w:gridSpan w:val="3"/>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Ноябрь</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1276" w:type="dxa"/>
            <w:gridSpan w:val="4"/>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Декабрь</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851" w:type="dxa"/>
            <w:gridSpan w:val="3"/>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Январь</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851" w:type="dxa"/>
            <w:gridSpan w:val="3"/>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Февраль</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1559" w:type="dxa"/>
            <w:gridSpan w:val="4"/>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Март</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992" w:type="dxa"/>
            <w:gridSpan w:val="3"/>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Апрель</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1559" w:type="dxa"/>
            <w:gridSpan w:val="4"/>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Май</w:t>
            </w:r>
          </w:p>
        </w:tc>
        <w:tc>
          <w:tcPr>
            <w:tcW w:w="1417" w:type="dxa"/>
            <w:gridSpan w:val="4"/>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Июнь</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850" w:type="dxa"/>
            <w:gridSpan w:val="3"/>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Июль</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1133" w:type="dxa"/>
            <w:gridSpan w:val="4"/>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Август</w:t>
            </w:r>
          </w:p>
        </w:tc>
      </w:tr>
      <w:tr w:rsidR="00943B15" w:rsidRPr="00943B15" w:rsidTr="00701200">
        <w:trPr>
          <w:cantSplit/>
          <w:trHeight w:val="3286"/>
        </w:trPr>
        <w:tc>
          <w:tcPr>
            <w:tcW w:w="284" w:type="dxa"/>
            <w:shd w:val="clear" w:color="auto" w:fill="auto"/>
          </w:tcPr>
          <w:p w:rsidR="00943B15" w:rsidRPr="00943B15" w:rsidRDefault="00943B15" w:rsidP="00943B15">
            <w:pPr>
              <w:widowControl/>
              <w:rPr>
                <w:rFonts w:ascii="Times New Roman" w:eastAsia="Times New Roman" w:hAnsi="Times New Roman" w:cs="Times New Roman"/>
                <w:color w:val="auto"/>
                <w:sz w:val="22"/>
                <w:szCs w:val="22"/>
                <w:lang w:bidi="ar-SA"/>
              </w:rPr>
            </w:pPr>
          </w:p>
          <w:p w:rsidR="00943B15" w:rsidRPr="00943B15" w:rsidRDefault="00943B15" w:rsidP="00943B15">
            <w:pPr>
              <w:widowControl/>
              <w:jc w:val="center"/>
              <w:rPr>
                <w:rFonts w:ascii="Times New Roman" w:eastAsia="Times New Roman" w:hAnsi="Times New Roman" w:cs="Times New Roman"/>
                <w:color w:val="auto"/>
                <w:sz w:val="22"/>
                <w:szCs w:val="22"/>
                <w:lang w:bidi="ar-SA"/>
              </w:rPr>
            </w:pPr>
          </w:p>
          <w:p w:rsidR="00943B15" w:rsidRPr="00943B15" w:rsidRDefault="00943B15" w:rsidP="00943B15">
            <w:pPr>
              <w:widowControl/>
              <w:jc w:val="center"/>
              <w:rPr>
                <w:rFonts w:ascii="Times New Roman" w:eastAsia="Times New Roman" w:hAnsi="Times New Roman" w:cs="Times New Roman"/>
                <w:color w:val="auto"/>
                <w:sz w:val="22"/>
                <w:szCs w:val="22"/>
                <w:lang w:bidi="ar-SA"/>
              </w:rPr>
            </w:pPr>
          </w:p>
          <w:p w:rsidR="00943B15" w:rsidRPr="00943B15" w:rsidRDefault="00943B15" w:rsidP="00943B15">
            <w:pPr>
              <w:widowControl/>
              <w:jc w:val="center"/>
              <w:rPr>
                <w:rFonts w:ascii="Times New Roman" w:eastAsia="Times New Roman" w:hAnsi="Times New Roman" w:cs="Times New Roman"/>
                <w:color w:val="auto"/>
                <w:sz w:val="22"/>
                <w:szCs w:val="22"/>
                <w:lang w:bidi="ar-SA"/>
              </w:rPr>
            </w:pPr>
          </w:p>
          <w:p w:rsidR="00943B15" w:rsidRPr="00943B15" w:rsidRDefault="00943B15" w:rsidP="00943B15">
            <w:pPr>
              <w:widowControl/>
              <w:jc w:val="center"/>
              <w:rPr>
                <w:rFonts w:ascii="Times New Roman" w:eastAsia="Times New Roman" w:hAnsi="Times New Roman" w:cs="Times New Roman"/>
                <w:color w:val="auto"/>
                <w:sz w:val="22"/>
                <w:szCs w:val="22"/>
                <w:lang w:bidi="ar-SA"/>
              </w:rPr>
            </w:pPr>
          </w:p>
          <w:p w:rsidR="00943B15" w:rsidRPr="00943B15" w:rsidRDefault="00943B15" w:rsidP="00943B15">
            <w:pPr>
              <w:widowControl/>
              <w:jc w:val="center"/>
              <w:rPr>
                <w:rFonts w:ascii="Times New Roman" w:eastAsia="Times New Roman" w:hAnsi="Times New Roman" w:cs="Times New Roman"/>
                <w:color w:val="auto"/>
                <w:sz w:val="22"/>
                <w:szCs w:val="22"/>
                <w:lang w:bidi="ar-SA"/>
              </w:rPr>
            </w:pPr>
            <w:r w:rsidRPr="00943B15">
              <w:rPr>
                <w:rFonts w:ascii="Times New Roman" w:eastAsia="Times New Roman" w:hAnsi="Times New Roman" w:cs="Times New Roman"/>
                <w:color w:val="auto"/>
                <w:sz w:val="22"/>
                <w:szCs w:val="22"/>
                <w:lang w:bidi="ar-SA"/>
              </w:rPr>
              <w:t>Кур</w:t>
            </w:r>
          </w:p>
          <w:p w:rsidR="00943B15" w:rsidRPr="00943B15" w:rsidRDefault="00943B15" w:rsidP="00943B15">
            <w:pPr>
              <w:widowControl/>
              <w:jc w:val="center"/>
              <w:rPr>
                <w:rFonts w:ascii="Times New Roman" w:eastAsia="Times New Roman" w:hAnsi="Times New Roman" w:cs="Times New Roman"/>
                <w:color w:val="auto"/>
                <w:sz w:val="22"/>
                <w:szCs w:val="22"/>
                <w:lang w:bidi="ar-SA"/>
              </w:rPr>
            </w:pPr>
            <w:r w:rsidRPr="00943B15">
              <w:rPr>
                <w:rFonts w:ascii="Times New Roman" w:eastAsia="Times New Roman" w:hAnsi="Times New Roman" w:cs="Times New Roman"/>
                <w:color w:val="auto"/>
                <w:sz w:val="22"/>
                <w:szCs w:val="22"/>
                <w:lang w:bidi="ar-SA"/>
              </w:rPr>
              <w:t>с</w:t>
            </w:r>
          </w:p>
          <w:p w:rsidR="00943B15" w:rsidRPr="00943B15" w:rsidRDefault="00943B15" w:rsidP="00943B15">
            <w:pPr>
              <w:widowControl/>
              <w:jc w:val="center"/>
              <w:rPr>
                <w:rFonts w:ascii="Times New Roman" w:eastAsia="Times New Roman" w:hAnsi="Times New Roman" w:cs="Times New Roman"/>
                <w:color w:val="auto"/>
                <w:sz w:val="22"/>
                <w:szCs w:val="22"/>
                <w:lang w:bidi="ar-SA"/>
              </w:rPr>
            </w:pPr>
          </w:p>
          <w:p w:rsidR="00943B15" w:rsidRPr="00943B15" w:rsidRDefault="00943B15" w:rsidP="00943B15">
            <w:pPr>
              <w:widowControl/>
              <w:jc w:val="center"/>
              <w:rPr>
                <w:rFonts w:ascii="Times New Roman" w:eastAsia="Times New Roman" w:hAnsi="Times New Roman" w:cs="Times New Roman"/>
                <w:color w:val="auto"/>
                <w:sz w:val="22"/>
                <w:szCs w:val="22"/>
                <w:lang w:bidi="ar-SA"/>
              </w:rPr>
            </w:pPr>
          </w:p>
          <w:p w:rsidR="00943B15" w:rsidRPr="00943B15" w:rsidRDefault="00943B15" w:rsidP="00943B15">
            <w:pPr>
              <w:widowControl/>
              <w:jc w:val="center"/>
              <w:rPr>
                <w:rFonts w:ascii="Times New Roman" w:eastAsia="Times New Roman" w:hAnsi="Times New Roman" w:cs="Times New Roman"/>
                <w:color w:val="auto"/>
                <w:sz w:val="22"/>
                <w:szCs w:val="22"/>
                <w:lang w:bidi="ar-SA"/>
              </w:rPr>
            </w:pPr>
          </w:p>
          <w:p w:rsidR="00943B15" w:rsidRPr="00943B15" w:rsidRDefault="00943B15" w:rsidP="00943B15">
            <w:pPr>
              <w:widowControl/>
              <w:jc w:val="center"/>
              <w:rPr>
                <w:rFonts w:ascii="Times New Roman" w:eastAsia="Times New Roman" w:hAnsi="Times New Roman" w:cs="Times New Roman"/>
                <w:color w:val="auto"/>
                <w:sz w:val="22"/>
                <w:szCs w:val="22"/>
                <w:lang w:bidi="ar-SA"/>
              </w:rPr>
            </w:pPr>
          </w:p>
          <w:p w:rsidR="00943B15" w:rsidRPr="00943B15" w:rsidRDefault="00943B15" w:rsidP="00943B15">
            <w:pPr>
              <w:widowControl/>
              <w:jc w:val="center"/>
              <w:rPr>
                <w:rFonts w:ascii="Times New Roman" w:eastAsia="Times New Roman" w:hAnsi="Times New Roman" w:cs="Times New Roman"/>
                <w:color w:val="auto"/>
                <w:sz w:val="22"/>
                <w:szCs w:val="22"/>
                <w:lang w:bidi="ar-SA"/>
              </w:rPr>
            </w:pPr>
          </w:p>
          <w:p w:rsidR="00943B15" w:rsidRPr="00943B15" w:rsidRDefault="00943B15" w:rsidP="00943B15">
            <w:pPr>
              <w:widowControl/>
              <w:jc w:val="center"/>
              <w:rPr>
                <w:rFonts w:ascii="Times New Roman" w:eastAsia="Times New Roman" w:hAnsi="Times New Roman" w:cs="Times New Roman"/>
                <w:color w:val="auto"/>
                <w:sz w:val="22"/>
                <w:szCs w:val="22"/>
                <w:lang w:bidi="ar-SA"/>
              </w:rPr>
            </w:pPr>
          </w:p>
          <w:p w:rsidR="00943B15" w:rsidRPr="00943B15" w:rsidRDefault="00943B15" w:rsidP="00943B15">
            <w:pPr>
              <w:widowControl/>
              <w:jc w:val="center"/>
              <w:rPr>
                <w:rFonts w:ascii="Times New Roman" w:eastAsia="Times New Roman" w:hAnsi="Times New Roman" w:cs="Times New Roman"/>
                <w:color w:val="auto"/>
                <w:sz w:val="22"/>
                <w:szCs w:val="22"/>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1-7</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8-14</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15-21</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22-28</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29сен-5окт</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6-12</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13-19</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20-26</w:t>
            </w:r>
          </w:p>
        </w:tc>
        <w:tc>
          <w:tcPr>
            <w:tcW w:w="425"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27окт-2ноя</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3-9</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10-16</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17-23</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24ноя-30ноя</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1-7</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1-7</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8-14</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8-14</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15-21</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426"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22-28</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22</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29дек-4янв</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5-11</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12-18</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19-25</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26янв-1фев</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2-8</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9-15</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9-15</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16-22</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23фев-1мар</w:t>
            </w:r>
          </w:p>
        </w:tc>
        <w:tc>
          <w:tcPr>
            <w:tcW w:w="425"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2-8</w:t>
            </w:r>
          </w:p>
        </w:tc>
        <w:tc>
          <w:tcPr>
            <w:tcW w:w="426"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9-15</w:t>
            </w:r>
          </w:p>
        </w:tc>
        <w:tc>
          <w:tcPr>
            <w:tcW w:w="425"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16-22</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23-29</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30мар-5апр</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6-12</w:t>
            </w:r>
          </w:p>
        </w:tc>
        <w:tc>
          <w:tcPr>
            <w:tcW w:w="426"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13-19</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20-26</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27апр-3май</w:t>
            </w:r>
          </w:p>
        </w:tc>
        <w:tc>
          <w:tcPr>
            <w:tcW w:w="425"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4-10</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11-17</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426"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18-24</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425"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25-31</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25-31</w:t>
            </w:r>
          </w:p>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p>
        </w:tc>
        <w:tc>
          <w:tcPr>
            <w:tcW w:w="425"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1-7</w:t>
            </w:r>
          </w:p>
        </w:tc>
        <w:tc>
          <w:tcPr>
            <w:tcW w:w="425"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8-14</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15-21</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22-28</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29июн-5июл</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6-12</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13-19</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20-26</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27июл-2авг</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3-9</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10-16</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17-23</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color w:val="auto"/>
                <w:sz w:val="18"/>
                <w:szCs w:val="18"/>
                <w:lang w:bidi="ar-SA"/>
              </w:rPr>
            </w:pPr>
            <w:r w:rsidRPr="00943B15">
              <w:rPr>
                <w:rFonts w:ascii="Times New Roman" w:eastAsia="Times New Roman" w:hAnsi="Times New Roman" w:cs="Times New Roman"/>
                <w:color w:val="auto"/>
                <w:sz w:val="18"/>
                <w:szCs w:val="18"/>
                <w:lang w:bidi="ar-SA"/>
              </w:rPr>
              <w:t>24-31</w:t>
            </w:r>
          </w:p>
          <w:p w:rsidR="00943B15" w:rsidRPr="00943B15" w:rsidRDefault="00943B15" w:rsidP="00943B15">
            <w:pPr>
              <w:widowControl/>
              <w:ind w:right="113"/>
              <w:jc w:val="center"/>
              <w:rPr>
                <w:rFonts w:ascii="Times New Roman" w:eastAsia="Times New Roman" w:hAnsi="Times New Roman" w:cs="Times New Roman"/>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color w:val="auto"/>
                <w:sz w:val="18"/>
                <w:szCs w:val="18"/>
                <w:lang w:bidi="ar-SA"/>
              </w:rPr>
            </w:pPr>
          </w:p>
          <w:p w:rsidR="00943B15" w:rsidRPr="00943B15" w:rsidRDefault="00943B15" w:rsidP="00943B15">
            <w:pPr>
              <w:widowControl/>
              <w:ind w:right="113"/>
              <w:jc w:val="center"/>
              <w:rPr>
                <w:rFonts w:ascii="Times New Roman" w:eastAsia="Times New Roman" w:hAnsi="Times New Roman" w:cs="Times New Roman"/>
                <w:color w:val="auto"/>
                <w:sz w:val="18"/>
                <w:szCs w:val="18"/>
                <w:lang w:bidi="ar-SA"/>
              </w:rPr>
            </w:pPr>
          </w:p>
        </w:tc>
      </w:tr>
      <w:tr w:rsidR="00943B15" w:rsidRPr="00943B15" w:rsidTr="00701200">
        <w:trPr>
          <w:cantSplit/>
          <w:trHeight w:val="494"/>
        </w:trPr>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color w:val="auto"/>
                <w:sz w:val="22"/>
                <w:szCs w:val="22"/>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3</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4</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5</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6</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7</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8</w:t>
            </w:r>
          </w:p>
        </w:tc>
        <w:tc>
          <w:tcPr>
            <w:tcW w:w="425"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9</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10</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11</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12</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13</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14</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15</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16</w:t>
            </w:r>
          </w:p>
        </w:tc>
        <w:tc>
          <w:tcPr>
            <w:tcW w:w="426"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17</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18</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19</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20</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21</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22</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23</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24</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25</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26</w:t>
            </w:r>
          </w:p>
        </w:tc>
        <w:tc>
          <w:tcPr>
            <w:tcW w:w="425"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27</w:t>
            </w:r>
          </w:p>
        </w:tc>
        <w:tc>
          <w:tcPr>
            <w:tcW w:w="426"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28</w:t>
            </w:r>
          </w:p>
        </w:tc>
        <w:tc>
          <w:tcPr>
            <w:tcW w:w="425"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29</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30</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31</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32</w:t>
            </w:r>
          </w:p>
        </w:tc>
        <w:tc>
          <w:tcPr>
            <w:tcW w:w="426"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33</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34</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35</w:t>
            </w:r>
          </w:p>
        </w:tc>
        <w:tc>
          <w:tcPr>
            <w:tcW w:w="425"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36</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37</w:t>
            </w:r>
          </w:p>
        </w:tc>
        <w:tc>
          <w:tcPr>
            <w:tcW w:w="426"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38</w:t>
            </w:r>
          </w:p>
        </w:tc>
        <w:tc>
          <w:tcPr>
            <w:tcW w:w="425"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39</w:t>
            </w:r>
          </w:p>
        </w:tc>
        <w:tc>
          <w:tcPr>
            <w:tcW w:w="425"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40</w:t>
            </w:r>
          </w:p>
        </w:tc>
        <w:tc>
          <w:tcPr>
            <w:tcW w:w="425"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41</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42</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43</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44</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45</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46</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47</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48</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49</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50</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18"/>
                <w:szCs w:val="18"/>
                <w:lang w:bidi="ar-SA"/>
              </w:rPr>
            </w:pPr>
            <w:r w:rsidRPr="00943B15">
              <w:rPr>
                <w:rFonts w:ascii="Times New Roman" w:eastAsia="Times New Roman" w:hAnsi="Times New Roman" w:cs="Times New Roman"/>
                <w:b/>
                <w:color w:val="auto"/>
                <w:sz w:val="18"/>
                <w:szCs w:val="18"/>
                <w:lang w:bidi="ar-SA"/>
              </w:rPr>
              <w:t>51</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color w:val="auto"/>
                <w:sz w:val="18"/>
                <w:szCs w:val="18"/>
                <w:lang w:bidi="ar-SA"/>
              </w:rPr>
            </w:pPr>
            <w:r w:rsidRPr="00943B15">
              <w:rPr>
                <w:rFonts w:ascii="Times New Roman" w:eastAsia="Times New Roman" w:hAnsi="Times New Roman" w:cs="Times New Roman"/>
                <w:color w:val="auto"/>
                <w:sz w:val="18"/>
                <w:szCs w:val="18"/>
                <w:lang w:bidi="ar-SA"/>
              </w:rPr>
              <w:t>52</w:t>
            </w:r>
          </w:p>
        </w:tc>
      </w:tr>
      <w:tr w:rsidR="00943B15" w:rsidRPr="00943B15" w:rsidTr="00701200">
        <w:trPr>
          <w:cantSplit/>
          <w:trHeight w:val="544"/>
        </w:trPr>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color w:val="auto"/>
                <w:sz w:val="22"/>
                <w:szCs w:val="22"/>
                <w:lang w:val="en-US" w:bidi="ar-SA"/>
              </w:rPr>
            </w:pPr>
            <w:r w:rsidRPr="00943B15">
              <w:rPr>
                <w:rFonts w:ascii="Times New Roman" w:eastAsia="Times New Roman" w:hAnsi="Times New Roman" w:cs="Times New Roman"/>
                <w:color w:val="auto"/>
                <w:sz w:val="22"/>
                <w:szCs w:val="22"/>
                <w:lang w:val="en-US" w:bidi="ar-SA"/>
              </w:rPr>
              <w:t>1</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17</w:t>
            </w:r>
          </w:p>
        </w:tc>
        <w:tc>
          <w:tcPr>
            <w:tcW w:w="283" w:type="dxa"/>
            <w:shd w:val="clear" w:color="auto" w:fill="auto"/>
            <w:textDirection w:val="btLr"/>
          </w:tcPr>
          <w:p w:rsidR="00943B15" w:rsidRPr="00943B15" w:rsidRDefault="00943B15" w:rsidP="00943B15">
            <w:pPr>
              <w:widowControl/>
              <w:ind w:right="113"/>
              <w:jc w:val="both"/>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rPr>
                <w:rFonts w:ascii="Times New Roman" w:eastAsia="Times New Roman" w:hAnsi="Times New Roman" w:cs="Times New Roman"/>
                <w:b/>
                <w:color w:val="auto"/>
                <w:sz w:val="20"/>
                <w:szCs w:val="20"/>
                <w:lang w:bidi="ar-SA"/>
              </w:rPr>
            </w:pP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6"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rPr>
                <w:rFonts w:ascii="Times New Roman" w:eastAsia="Times New Roman" w:hAnsi="Times New Roman" w:cs="Times New Roman"/>
                <w:b/>
                <w:color w:val="auto"/>
                <w:sz w:val="20"/>
                <w:szCs w:val="20"/>
                <w:lang w:bidi="ar-SA"/>
              </w:rPr>
            </w:pPr>
          </w:p>
        </w:tc>
        <w:tc>
          <w:tcPr>
            <w:tcW w:w="426"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22</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426"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6"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val="en-US" w:bidi="ar-SA"/>
              </w:rPr>
            </w:pPr>
          </w:p>
        </w:tc>
        <w:tc>
          <w:tcPr>
            <w:tcW w:w="425" w:type="dxa"/>
            <w:shd w:val="clear" w:color="auto" w:fill="auto"/>
          </w:tcPr>
          <w:p w:rsidR="00943B15" w:rsidRPr="00943B15" w:rsidRDefault="00943B15" w:rsidP="00943B15">
            <w:pPr>
              <w:widowControl/>
              <w:rPr>
                <w:rFonts w:ascii="Times New Roman" w:eastAsia="Times New Roman" w:hAnsi="Times New Roman" w:cs="Times New Roman"/>
                <w:b/>
                <w:color w:val="auto"/>
                <w:sz w:val="20"/>
                <w:szCs w:val="20"/>
                <w:lang w:bidi="ar-SA"/>
              </w:rPr>
            </w:pPr>
          </w:p>
          <w:p w:rsidR="00943B15" w:rsidRPr="00943B15" w:rsidRDefault="00943B15" w:rsidP="00943B15">
            <w:pPr>
              <w:widowControl/>
              <w:rPr>
                <w:rFonts w:ascii="Times New Roman" w:eastAsia="Times New Roman" w:hAnsi="Times New Roman" w:cs="Times New Roman"/>
                <w:b/>
                <w:color w:val="auto"/>
                <w:sz w:val="20"/>
                <w:szCs w:val="20"/>
                <w:lang w:val="en-US" w:bidi="ar-SA"/>
              </w:rPr>
            </w:pP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val="en-US" w:bidi="ar-SA"/>
              </w:rPr>
            </w:pPr>
            <w:r w:rsidRPr="00943B15">
              <w:rPr>
                <w:rFonts w:ascii="Times New Roman" w:eastAsia="Times New Roman" w:hAnsi="Times New Roman" w:cs="Times New Roman"/>
                <w:b/>
                <w:color w:val="auto"/>
                <w:sz w:val="20"/>
                <w:szCs w:val="20"/>
                <w:lang w:val="en-US" w:bidi="ar-SA"/>
              </w:rPr>
              <w:t>=</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val="en-US" w:bidi="ar-SA"/>
              </w:rPr>
            </w:pPr>
            <w:r w:rsidRPr="00943B15">
              <w:rPr>
                <w:rFonts w:ascii="Times New Roman" w:eastAsia="Times New Roman" w:hAnsi="Times New Roman" w:cs="Times New Roman"/>
                <w:b/>
                <w:color w:val="auto"/>
                <w:lang w:val="en-US"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val="en-US" w:bidi="ar-SA"/>
              </w:rPr>
            </w:pPr>
            <w:r w:rsidRPr="00943B15">
              <w:rPr>
                <w:rFonts w:ascii="Times New Roman" w:eastAsia="Times New Roman" w:hAnsi="Times New Roman" w:cs="Times New Roman"/>
                <w:b/>
                <w:color w:val="auto"/>
                <w:lang w:val="en-US"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val="en-US" w:bidi="ar-SA"/>
              </w:rPr>
            </w:pPr>
            <w:r w:rsidRPr="00943B15">
              <w:rPr>
                <w:rFonts w:ascii="Times New Roman" w:eastAsia="Times New Roman" w:hAnsi="Times New Roman" w:cs="Times New Roman"/>
                <w:b/>
                <w:color w:val="auto"/>
                <w:lang w:val="en-US" w:bidi="ar-SA"/>
              </w:rPr>
              <w:t>=</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val="en-US" w:bidi="ar-SA"/>
              </w:rPr>
            </w:pPr>
            <w:r w:rsidRPr="00943B15">
              <w:rPr>
                <w:rFonts w:ascii="Times New Roman" w:eastAsia="Times New Roman" w:hAnsi="Times New Roman" w:cs="Times New Roman"/>
                <w:b/>
                <w:color w:val="auto"/>
                <w:lang w:val="en-US"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val="en-US" w:bidi="ar-SA"/>
              </w:rPr>
            </w:pPr>
            <w:r w:rsidRPr="00943B15">
              <w:rPr>
                <w:rFonts w:ascii="Times New Roman" w:eastAsia="Times New Roman" w:hAnsi="Times New Roman" w:cs="Times New Roman"/>
                <w:b/>
                <w:color w:val="auto"/>
                <w:lang w:val="en-US"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val="en-US" w:bidi="ar-SA"/>
              </w:rPr>
            </w:pPr>
            <w:r w:rsidRPr="00943B15">
              <w:rPr>
                <w:rFonts w:ascii="Times New Roman" w:eastAsia="Times New Roman" w:hAnsi="Times New Roman" w:cs="Times New Roman"/>
                <w:color w:val="auto"/>
                <w:lang w:val="en-US" w:bidi="ar-SA"/>
              </w:rPr>
              <w:t>=</w:t>
            </w:r>
          </w:p>
        </w:tc>
      </w:tr>
      <w:tr w:rsidR="00943B15" w:rsidRPr="00943B15" w:rsidTr="00701200">
        <w:trPr>
          <w:cantSplit/>
          <w:trHeight w:val="424"/>
        </w:trPr>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color w:val="auto"/>
                <w:sz w:val="22"/>
                <w:szCs w:val="22"/>
                <w:lang w:val="en-US" w:bidi="ar-SA"/>
              </w:rPr>
            </w:pPr>
            <w:r w:rsidRPr="00943B15">
              <w:rPr>
                <w:rFonts w:ascii="Times New Roman" w:eastAsia="Times New Roman" w:hAnsi="Times New Roman" w:cs="Times New Roman"/>
                <w:color w:val="auto"/>
                <w:sz w:val="22"/>
                <w:szCs w:val="22"/>
                <w:lang w:val="en-US" w:bidi="ar-SA"/>
              </w:rPr>
              <w:t>2</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14</w:t>
            </w:r>
          </w:p>
        </w:tc>
        <w:tc>
          <w:tcPr>
            <w:tcW w:w="283" w:type="dxa"/>
            <w:shd w:val="clear" w:color="auto" w:fill="auto"/>
            <w:textDirection w:val="btLr"/>
          </w:tcPr>
          <w:p w:rsidR="00943B15" w:rsidRPr="00943B15" w:rsidRDefault="00943B15" w:rsidP="00943B15">
            <w:pPr>
              <w:widowControl/>
              <w:ind w:right="113"/>
              <w:jc w:val="both"/>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426"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6"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18</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426" w:type="dxa"/>
            <w:shd w:val="clear" w:color="auto" w:fill="auto"/>
          </w:tcPr>
          <w:p w:rsidR="00943B15" w:rsidRPr="00943B15" w:rsidRDefault="00943B15" w:rsidP="00943B15">
            <w:pPr>
              <w:widowControl/>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6"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425" w:type="dxa"/>
            <w:shd w:val="clear" w:color="auto" w:fill="auto"/>
          </w:tcPr>
          <w:p w:rsidR="00943B15" w:rsidRPr="00943B15" w:rsidRDefault="00943B15" w:rsidP="00943B15">
            <w:pPr>
              <w:widowControl/>
              <w:rPr>
                <w:rFonts w:ascii="Times New Roman" w:eastAsia="Times New Roman" w:hAnsi="Times New Roman" w:cs="Times New Roman"/>
                <w:b/>
                <w:color w:val="auto"/>
                <w:sz w:val="20"/>
                <w:szCs w:val="20"/>
                <w:lang w:bidi="ar-SA"/>
              </w:rPr>
            </w:pPr>
          </w:p>
          <w:p w:rsidR="00943B15" w:rsidRPr="00943B15" w:rsidRDefault="00943B15" w:rsidP="00943B15">
            <w:pPr>
              <w:widowControl/>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val="en-US" w:bidi="ar-SA"/>
              </w:rPr>
            </w:pPr>
            <w:r w:rsidRPr="00943B15">
              <w:rPr>
                <w:rFonts w:ascii="Times New Roman" w:eastAsia="Times New Roman" w:hAnsi="Times New Roman" w:cs="Times New Roman"/>
                <w:b/>
                <w:color w:val="auto"/>
                <w:sz w:val="20"/>
                <w:szCs w:val="20"/>
                <w:lang w:val="en-US" w:bidi="ar-SA"/>
              </w:rPr>
              <w:t>=</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val="en-US" w:bidi="ar-SA"/>
              </w:rPr>
            </w:pPr>
            <w:r w:rsidRPr="00943B15">
              <w:rPr>
                <w:rFonts w:ascii="Times New Roman" w:eastAsia="Times New Roman" w:hAnsi="Times New Roman" w:cs="Times New Roman"/>
                <w:b/>
                <w:color w:val="auto"/>
                <w:lang w:val="en-US"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val="en-US" w:bidi="ar-SA"/>
              </w:rPr>
            </w:pPr>
            <w:r w:rsidRPr="00943B15">
              <w:rPr>
                <w:rFonts w:ascii="Times New Roman" w:eastAsia="Times New Roman" w:hAnsi="Times New Roman" w:cs="Times New Roman"/>
                <w:b/>
                <w:color w:val="auto"/>
                <w:lang w:val="en-US" w:bidi="ar-SA"/>
              </w:rPr>
              <w:t>=</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val="en-US" w:bidi="ar-SA"/>
              </w:rPr>
            </w:pPr>
            <w:r w:rsidRPr="00943B15">
              <w:rPr>
                <w:rFonts w:ascii="Times New Roman" w:eastAsia="Times New Roman" w:hAnsi="Times New Roman" w:cs="Times New Roman"/>
                <w:b/>
                <w:color w:val="auto"/>
                <w:lang w:val="en-US"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val="en-US" w:bidi="ar-SA"/>
              </w:rPr>
            </w:pPr>
            <w:r w:rsidRPr="00943B15">
              <w:rPr>
                <w:rFonts w:ascii="Times New Roman" w:eastAsia="Times New Roman" w:hAnsi="Times New Roman" w:cs="Times New Roman"/>
                <w:b/>
                <w:color w:val="auto"/>
                <w:lang w:val="en-US" w:bidi="ar-SA"/>
              </w:rPr>
              <w:t>=</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val="en-US" w:bidi="ar-SA"/>
              </w:rPr>
            </w:pPr>
            <w:r w:rsidRPr="00943B15">
              <w:rPr>
                <w:rFonts w:ascii="Times New Roman" w:eastAsia="Times New Roman" w:hAnsi="Times New Roman" w:cs="Times New Roman"/>
                <w:b/>
                <w:color w:val="auto"/>
                <w:lang w:val="en-US"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val="en-US" w:bidi="ar-SA"/>
              </w:rPr>
            </w:pPr>
            <w:r w:rsidRPr="00943B15">
              <w:rPr>
                <w:rFonts w:ascii="Times New Roman" w:eastAsia="Times New Roman" w:hAnsi="Times New Roman" w:cs="Times New Roman"/>
                <w:b/>
                <w:color w:val="auto"/>
                <w:lang w:val="en-US"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val="en-US" w:bidi="ar-SA"/>
              </w:rPr>
            </w:pPr>
            <w:r w:rsidRPr="00943B15">
              <w:rPr>
                <w:rFonts w:ascii="Times New Roman" w:eastAsia="Times New Roman" w:hAnsi="Times New Roman" w:cs="Times New Roman"/>
                <w:color w:val="auto"/>
                <w:lang w:val="en-US" w:bidi="ar-SA"/>
              </w:rPr>
              <w:t>=</w:t>
            </w:r>
          </w:p>
        </w:tc>
      </w:tr>
      <w:tr w:rsidR="00943B15" w:rsidRPr="00943B15" w:rsidTr="00701200">
        <w:trPr>
          <w:cantSplit/>
          <w:trHeight w:val="574"/>
        </w:trPr>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color w:val="auto"/>
                <w:sz w:val="22"/>
                <w:szCs w:val="22"/>
                <w:lang w:val="en-US" w:bidi="ar-SA"/>
              </w:rPr>
            </w:pPr>
            <w:r w:rsidRPr="00943B15">
              <w:rPr>
                <w:rFonts w:ascii="Times New Roman" w:eastAsia="Times New Roman" w:hAnsi="Times New Roman" w:cs="Times New Roman"/>
                <w:color w:val="auto"/>
                <w:sz w:val="22"/>
                <w:szCs w:val="22"/>
                <w:lang w:val="en-US" w:bidi="ar-SA"/>
              </w:rPr>
              <w:t>3</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16</w:t>
            </w:r>
          </w:p>
        </w:tc>
        <w:tc>
          <w:tcPr>
            <w:tcW w:w="283" w:type="dxa"/>
            <w:shd w:val="clear" w:color="auto" w:fill="auto"/>
            <w:textDirection w:val="btLr"/>
          </w:tcPr>
          <w:p w:rsidR="00943B15" w:rsidRPr="00943B15" w:rsidRDefault="00943B15" w:rsidP="00943B15">
            <w:pPr>
              <w:widowControl/>
              <w:ind w:right="113"/>
              <w:jc w:val="both"/>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426"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6"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13</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6"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426" w:type="dxa"/>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p>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p w:rsidR="00943B15" w:rsidRPr="00943B15" w:rsidRDefault="00943B15" w:rsidP="00943B15">
            <w:pPr>
              <w:widowControl/>
              <w:jc w:val="center"/>
              <w:rPr>
                <w:rFonts w:ascii="Times New Roman" w:eastAsia="Times New Roman" w:hAnsi="Times New Roman" w:cs="Times New Roman"/>
                <w:color w:val="auto"/>
                <w:sz w:val="20"/>
                <w:szCs w:val="20"/>
                <w:lang w:val="en-US"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p w:rsidR="00943B15" w:rsidRPr="00943B15" w:rsidRDefault="00943B15" w:rsidP="00943B15">
            <w:pPr>
              <w:widowControl/>
              <w:jc w:val="center"/>
              <w:rPr>
                <w:rFonts w:ascii="Times New Roman" w:eastAsia="Times New Roman" w:hAnsi="Times New Roman" w:cs="Times New Roman"/>
                <w:color w:val="auto"/>
                <w:sz w:val="20"/>
                <w:szCs w:val="20"/>
                <w:lang w:val="en-US" w:bidi="ar-SA"/>
              </w:rPr>
            </w:pPr>
            <w:r w:rsidRPr="00943B15">
              <w:rPr>
                <w:rFonts w:ascii="Times New Roman" w:eastAsia="Times New Roman" w:hAnsi="Times New Roman" w:cs="Times New Roman"/>
                <w:b/>
                <w:color w:val="auto"/>
                <w:sz w:val="20"/>
                <w:szCs w:val="20"/>
                <w:lang w:bidi="ar-SA"/>
              </w:rPr>
              <w:t>::</w:t>
            </w:r>
          </w:p>
        </w:tc>
        <w:tc>
          <w:tcPr>
            <w:tcW w:w="425" w:type="dxa"/>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p>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8</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val="en-US"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8</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val="en-US"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8</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8</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color w:val="auto"/>
                <w:lang w:bidi="ar-SA"/>
              </w:rPr>
            </w:pPr>
          </w:p>
          <w:p w:rsidR="00943B15" w:rsidRPr="00943B15" w:rsidRDefault="00943B15" w:rsidP="00943B15">
            <w:pPr>
              <w:widowControl/>
              <w:jc w:val="center"/>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w:t>
            </w:r>
          </w:p>
        </w:tc>
      </w:tr>
      <w:tr w:rsidR="00943B15" w:rsidRPr="00943B15" w:rsidTr="00701200">
        <w:trPr>
          <w:cantSplit/>
          <w:trHeight w:val="554"/>
        </w:trPr>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color w:val="auto"/>
                <w:sz w:val="22"/>
                <w:szCs w:val="22"/>
                <w:lang w:bidi="ar-SA"/>
              </w:rPr>
            </w:pPr>
            <w:r w:rsidRPr="00943B15">
              <w:rPr>
                <w:rFonts w:ascii="Times New Roman" w:eastAsia="Times New Roman" w:hAnsi="Times New Roman" w:cs="Times New Roman"/>
                <w:color w:val="auto"/>
                <w:sz w:val="22"/>
                <w:szCs w:val="22"/>
                <w:lang w:bidi="ar-SA"/>
              </w:rPr>
              <w:t>4</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22</w:t>
            </w:r>
          </w:p>
        </w:tc>
        <w:tc>
          <w:tcPr>
            <w:tcW w:w="283" w:type="dxa"/>
            <w:shd w:val="clear" w:color="auto" w:fill="auto"/>
            <w:textDirection w:val="btLr"/>
          </w:tcPr>
          <w:p w:rsidR="00943B15" w:rsidRPr="00943B15" w:rsidRDefault="00943B15" w:rsidP="00943B15">
            <w:pPr>
              <w:widowControl/>
              <w:ind w:right="113"/>
              <w:jc w:val="both"/>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426"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w:t>
            </w: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sz w:val="20"/>
                <w:szCs w:val="20"/>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lang w:bidi="ar-SA"/>
              </w:rPr>
            </w:pPr>
          </w:p>
        </w:tc>
        <w:tc>
          <w:tcPr>
            <w:tcW w:w="284" w:type="dxa"/>
            <w:shd w:val="clear" w:color="auto" w:fill="auto"/>
          </w:tcPr>
          <w:p w:rsidR="00943B15" w:rsidRPr="00943B15" w:rsidRDefault="00943B15" w:rsidP="00943B15">
            <w:pPr>
              <w:widowControl/>
              <w:rPr>
                <w:rFonts w:ascii="Times New Roman" w:eastAsia="Times New Roman" w:hAnsi="Times New Roman" w:cs="Times New Roman"/>
                <w:b/>
                <w:color w:val="auto"/>
                <w:sz w:val="16"/>
                <w:szCs w:val="16"/>
                <w:lang w:bidi="ar-SA"/>
              </w:rPr>
            </w:pPr>
            <w:r w:rsidRPr="00943B15">
              <w:rPr>
                <w:rFonts w:ascii="Times New Roman" w:eastAsia="Times New Roman" w:hAnsi="Times New Roman" w:cs="Times New Roman"/>
                <w:b/>
                <w:color w:val="auto"/>
                <w:sz w:val="16"/>
                <w:szCs w:val="16"/>
                <w:lang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16"/>
                <w:szCs w:val="16"/>
                <w:lang w:bidi="ar-SA"/>
              </w:rPr>
            </w:pPr>
            <w:r w:rsidRPr="00943B15">
              <w:rPr>
                <w:rFonts w:ascii="Times New Roman" w:eastAsia="Times New Roman" w:hAnsi="Times New Roman" w:cs="Times New Roman"/>
                <w:b/>
                <w:color w:val="auto"/>
                <w:sz w:val="16"/>
                <w:szCs w:val="16"/>
                <w:lang w:bidi="ar-SA"/>
              </w:rPr>
              <w:t>::</w:t>
            </w: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8</w:t>
            </w:r>
          </w:p>
        </w:tc>
        <w:tc>
          <w:tcPr>
            <w:tcW w:w="426" w:type="dxa"/>
            <w:shd w:val="clear" w:color="auto" w:fill="auto"/>
          </w:tcPr>
          <w:p w:rsidR="00943B15" w:rsidRPr="00943B15" w:rsidRDefault="00943B15" w:rsidP="00943B15">
            <w:pPr>
              <w:widowControl/>
              <w:rPr>
                <w:rFonts w:ascii="Times New Roman" w:eastAsia="Times New Roman" w:hAnsi="Times New Roman" w:cs="Times New Roman"/>
                <w:b/>
                <w:color w:val="auto"/>
                <w:sz w:val="20"/>
                <w:szCs w:val="20"/>
                <w:lang w:bidi="ar-SA"/>
              </w:rPr>
            </w:pPr>
          </w:p>
          <w:p w:rsidR="00943B15" w:rsidRPr="00943B15" w:rsidRDefault="00943B15" w:rsidP="00943B15">
            <w:pPr>
              <w:widowControl/>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8</w:t>
            </w: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8</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8</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8</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8</w:t>
            </w:r>
          </w:p>
        </w:tc>
        <w:tc>
          <w:tcPr>
            <w:tcW w:w="426" w:type="dxa"/>
            <w:shd w:val="clear" w:color="auto" w:fill="auto"/>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8</w:t>
            </w:r>
          </w:p>
        </w:tc>
        <w:tc>
          <w:tcPr>
            <w:tcW w:w="283" w:type="dxa"/>
            <w:shd w:val="clear" w:color="auto" w:fill="auto"/>
          </w:tcPr>
          <w:p w:rsidR="00943B15" w:rsidRPr="00943B15" w:rsidRDefault="00943B15" w:rsidP="00943B15">
            <w:pPr>
              <w:widowControl/>
              <w:rPr>
                <w:rFonts w:ascii="Times New Roman" w:eastAsia="Times New Roman" w:hAnsi="Times New Roman" w:cs="Times New Roman"/>
                <w:b/>
                <w:color w:val="auto"/>
                <w:lang w:bidi="ar-SA"/>
              </w:rPr>
            </w:pPr>
          </w:p>
          <w:p w:rsidR="00943B15" w:rsidRPr="00943B15" w:rsidRDefault="00943B15" w:rsidP="00943B15">
            <w:pPr>
              <w:widowControl/>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Х</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Х</w:t>
            </w: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Х</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Х</w:t>
            </w:r>
          </w:p>
        </w:tc>
        <w:tc>
          <w:tcPr>
            <w:tcW w:w="426"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color w:val="auto"/>
                <w:sz w:val="20"/>
                <w:szCs w:val="20"/>
                <w:lang w:val="en-US" w:bidi="ar-SA"/>
              </w:rPr>
              <w:t>III</w:t>
            </w: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color w:val="auto"/>
                <w:sz w:val="20"/>
                <w:szCs w:val="20"/>
                <w:lang w:val="en-US" w:bidi="ar-SA"/>
              </w:rPr>
              <w:t>III</w:t>
            </w:r>
            <w:r w:rsidRPr="00943B15">
              <w:rPr>
                <w:rFonts w:ascii="Times New Roman" w:eastAsia="Times New Roman" w:hAnsi="Times New Roman" w:cs="Times New Roman"/>
                <w:b/>
                <w:color w:val="auto"/>
                <w:lang w:bidi="ar-SA"/>
              </w:rPr>
              <w:t xml:space="preserve"> </w:t>
            </w:r>
          </w:p>
        </w:tc>
        <w:tc>
          <w:tcPr>
            <w:tcW w:w="425" w:type="dxa"/>
            <w:shd w:val="clear" w:color="auto" w:fill="auto"/>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color w:val="auto"/>
                <w:sz w:val="20"/>
                <w:szCs w:val="20"/>
                <w:lang w:val="en-US" w:bidi="ar-SA"/>
              </w:rPr>
              <w:t>III</w:t>
            </w:r>
          </w:p>
        </w:tc>
        <w:tc>
          <w:tcPr>
            <w:tcW w:w="425" w:type="dxa"/>
            <w:shd w:val="clear" w:color="auto" w:fill="auto"/>
          </w:tcPr>
          <w:p w:rsidR="00943B15" w:rsidRPr="00943B15" w:rsidRDefault="00943B15" w:rsidP="00943B15">
            <w:pPr>
              <w:widowControl/>
              <w:rPr>
                <w:rFonts w:ascii="Times New Roman" w:eastAsia="Times New Roman" w:hAnsi="Times New Roman" w:cs="Times New Roman"/>
                <w:b/>
                <w:color w:val="auto"/>
                <w:lang w:bidi="ar-SA"/>
              </w:rPr>
            </w:pPr>
          </w:p>
          <w:p w:rsidR="00943B15" w:rsidRPr="00943B15" w:rsidRDefault="00943B15" w:rsidP="00943B15">
            <w:pPr>
              <w:widowControl/>
              <w:rPr>
                <w:rFonts w:ascii="Times New Roman" w:eastAsia="Times New Roman" w:hAnsi="Times New Roman" w:cs="Times New Roman"/>
                <w:b/>
                <w:color w:val="auto"/>
                <w:lang w:bidi="ar-SA"/>
              </w:rPr>
            </w:pPr>
            <w:r w:rsidRPr="00943B15">
              <w:rPr>
                <w:rFonts w:ascii="Times New Roman" w:eastAsia="Times New Roman" w:hAnsi="Times New Roman" w:cs="Times New Roman"/>
                <w:color w:val="auto"/>
                <w:sz w:val="20"/>
                <w:szCs w:val="20"/>
                <w:lang w:val="en-US" w:bidi="ar-SA"/>
              </w:rPr>
              <w:t>III</w:t>
            </w:r>
          </w:p>
        </w:tc>
        <w:tc>
          <w:tcPr>
            <w:tcW w:w="284"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bidi="ar-SA"/>
              </w:rPr>
            </w:pPr>
          </w:p>
          <w:p w:rsidR="00943B15" w:rsidRPr="00943B15" w:rsidRDefault="00943B15" w:rsidP="00943B15">
            <w:pPr>
              <w:widowControl/>
              <w:jc w:val="center"/>
              <w:rPr>
                <w:rFonts w:ascii="Times New Roman" w:eastAsia="Times New Roman" w:hAnsi="Times New Roman" w:cs="Times New Roman"/>
                <w:b/>
                <w:color w:val="auto"/>
                <w:lang w:val="en-US" w:bidi="ar-SA"/>
              </w:rPr>
            </w:pPr>
            <w:r w:rsidRPr="00943B15">
              <w:rPr>
                <w:rFonts w:ascii="Times New Roman" w:eastAsia="Times New Roman" w:hAnsi="Times New Roman" w:cs="Times New Roman"/>
                <w:b/>
                <w:color w:val="auto"/>
                <w:lang w:val="en-US" w:bidi="ar-SA"/>
              </w:rPr>
              <w:t>^</w:t>
            </w:r>
          </w:p>
        </w:tc>
        <w:tc>
          <w:tcPr>
            <w:tcW w:w="283" w:type="dxa"/>
            <w:shd w:val="clear" w:color="auto" w:fill="auto"/>
          </w:tcPr>
          <w:p w:rsidR="00943B15" w:rsidRPr="00943B15" w:rsidRDefault="00943B15" w:rsidP="00943B15">
            <w:pPr>
              <w:widowControl/>
              <w:jc w:val="center"/>
              <w:rPr>
                <w:rFonts w:ascii="Times New Roman" w:eastAsia="Times New Roman" w:hAnsi="Times New Roman" w:cs="Times New Roman"/>
                <w:b/>
                <w:color w:val="auto"/>
                <w:lang w:val="en-US" w:bidi="ar-SA"/>
              </w:rPr>
            </w:pPr>
          </w:p>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val="en-US" w:bidi="ar-SA"/>
              </w:rPr>
              <w:t>^</w:t>
            </w: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lang w:bidi="ar-SA"/>
              </w:rPr>
            </w:pPr>
          </w:p>
        </w:tc>
        <w:tc>
          <w:tcPr>
            <w:tcW w:w="284"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b/>
                <w:color w:val="auto"/>
                <w:lang w:bidi="ar-SA"/>
              </w:rPr>
            </w:pPr>
          </w:p>
        </w:tc>
        <w:tc>
          <w:tcPr>
            <w:tcW w:w="283" w:type="dxa"/>
            <w:shd w:val="clear" w:color="auto" w:fill="auto"/>
            <w:textDirection w:val="btLr"/>
          </w:tcPr>
          <w:p w:rsidR="00943B15" w:rsidRPr="00943B15" w:rsidRDefault="00943B15" w:rsidP="00943B15">
            <w:pPr>
              <w:widowControl/>
              <w:ind w:right="113"/>
              <w:jc w:val="center"/>
              <w:rPr>
                <w:rFonts w:ascii="Times New Roman" w:eastAsia="Times New Roman" w:hAnsi="Times New Roman" w:cs="Times New Roman"/>
                <w:color w:val="auto"/>
                <w:lang w:bidi="ar-SA"/>
              </w:rPr>
            </w:pPr>
          </w:p>
        </w:tc>
      </w:tr>
    </w:tbl>
    <w:p w:rsidR="00943B15" w:rsidRPr="00943B15" w:rsidRDefault="00943B15" w:rsidP="00943B15">
      <w:pPr>
        <w:widowControl/>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Обозначения:</w:t>
      </w:r>
    </w:p>
    <w:p w:rsidR="00943B15" w:rsidRPr="00943B15" w:rsidRDefault="00943B15" w:rsidP="00943B15">
      <w:pPr>
        <w:widowControl/>
        <w:rPr>
          <w:rFonts w:ascii="Times New Roman" w:eastAsia="Times New Roman" w:hAnsi="Times New Roman" w:cs="Times New Roman"/>
          <w:color w:val="auto"/>
          <w:lang w:bidi="ar-SA"/>
        </w:rPr>
      </w:pPr>
    </w:p>
    <w:p w:rsidR="00943B15" w:rsidRPr="00943B15" w:rsidRDefault="00943B15" w:rsidP="00943B15">
      <w:pPr>
        <w:widowControl/>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 xml:space="preserve">8 – производственная практика                          </w:t>
      </w:r>
      <w:r w:rsidRPr="00943B15">
        <w:rPr>
          <w:rFonts w:ascii="Times New Roman" w:eastAsia="Times New Roman" w:hAnsi="Times New Roman" w:cs="Times New Roman"/>
          <w:color w:val="auto"/>
          <w:lang w:val="en-US" w:bidi="ar-SA"/>
        </w:rPr>
        <w:t>III</w:t>
      </w:r>
      <w:r w:rsidRPr="00943B15">
        <w:rPr>
          <w:rFonts w:ascii="Times New Roman" w:eastAsia="Times New Roman" w:hAnsi="Times New Roman" w:cs="Times New Roman"/>
          <w:color w:val="auto"/>
          <w:lang w:bidi="ar-SA"/>
        </w:rPr>
        <w:t xml:space="preserve"> – дипломная практика</w:t>
      </w:r>
    </w:p>
    <w:p w:rsidR="00943B15" w:rsidRPr="00943B15" w:rsidRDefault="00943B15" w:rsidP="00943B15">
      <w:pPr>
        <w:widowControl/>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 xml:space="preserve">+ - учебная практика                                            ^    - защита </w:t>
      </w:r>
      <w:proofErr w:type="gramStart"/>
      <w:r w:rsidRPr="00943B15">
        <w:rPr>
          <w:rFonts w:ascii="Times New Roman" w:eastAsia="Times New Roman" w:hAnsi="Times New Roman" w:cs="Times New Roman"/>
          <w:color w:val="auto"/>
          <w:lang w:bidi="ar-SA"/>
        </w:rPr>
        <w:t>квалификационной</w:t>
      </w:r>
      <w:proofErr w:type="gramEnd"/>
      <w:r w:rsidRPr="00943B15">
        <w:rPr>
          <w:rFonts w:ascii="Times New Roman" w:eastAsia="Times New Roman" w:hAnsi="Times New Roman" w:cs="Times New Roman"/>
          <w:color w:val="auto"/>
          <w:lang w:bidi="ar-SA"/>
        </w:rPr>
        <w:t xml:space="preserve"> работы</w:t>
      </w:r>
    </w:p>
    <w:p w:rsidR="00943B15" w:rsidRPr="00943B15" w:rsidRDefault="00943B15" w:rsidP="00943B15">
      <w:pPr>
        <w:widowControl/>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0 – учебная практика</w:t>
      </w:r>
      <w:proofErr w:type="gramStart"/>
      <w:r w:rsidRPr="00943B15">
        <w:rPr>
          <w:rFonts w:ascii="Times New Roman" w:eastAsia="Times New Roman" w:hAnsi="Times New Roman" w:cs="Times New Roman"/>
          <w:color w:val="auto"/>
          <w:lang w:bidi="ar-SA"/>
        </w:rPr>
        <w:t xml:space="preserve">                                            </w:t>
      </w:r>
      <w:r w:rsidRPr="00943B15">
        <w:rPr>
          <w:rFonts w:ascii="Times New Roman" w:eastAsia="Times New Roman" w:hAnsi="Times New Roman" w:cs="Times New Roman"/>
          <w:color w:val="auto"/>
          <w:sz w:val="28"/>
          <w:szCs w:val="28"/>
          <w:lang w:bidi="ar-SA"/>
        </w:rPr>
        <w:t xml:space="preserve">:: </w:t>
      </w:r>
      <w:r w:rsidRPr="00943B15">
        <w:rPr>
          <w:rFonts w:ascii="Times New Roman" w:eastAsia="Times New Roman" w:hAnsi="Times New Roman" w:cs="Times New Roman"/>
          <w:color w:val="auto"/>
          <w:lang w:bidi="ar-SA"/>
        </w:rPr>
        <w:t xml:space="preserve">- </w:t>
      </w:r>
      <w:proofErr w:type="gramEnd"/>
      <w:r w:rsidRPr="00943B15">
        <w:rPr>
          <w:rFonts w:ascii="Times New Roman" w:eastAsia="Times New Roman" w:hAnsi="Times New Roman" w:cs="Times New Roman"/>
          <w:color w:val="auto"/>
          <w:lang w:bidi="ar-SA"/>
        </w:rPr>
        <w:t>промежуточная аттестация</w:t>
      </w:r>
    </w:p>
    <w:p w:rsidR="00943B15" w:rsidRPr="00943B15" w:rsidRDefault="00943B15" w:rsidP="00943B15">
      <w:pPr>
        <w:widowControl/>
        <w:rPr>
          <w:rFonts w:ascii="Times New Roman" w:eastAsia="Times New Roman" w:hAnsi="Times New Roman" w:cs="Times New Roman"/>
          <w:color w:val="auto"/>
          <w:lang w:bidi="ar-SA"/>
        </w:rPr>
      </w:pPr>
      <w:r w:rsidRPr="00943B15">
        <w:rPr>
          <w:rFonts w:ascii="Times New Roman" w:eastAsia="Times New Roman" w:hAnsi="Times New Roman" w:cs="Times New Roman"/>
          <w:color w:val="auto"/>
          <w:lang w:bidi="ar-SA"/>
        </w:rPr>
        <w:t>= - каникулы                                                          Х – преддипломная практика</w:t>
      </w:r>
    </w:p>
    <w:tbl>
      <w:tblPr>
        <w:tblW w:w="14742" w:type="dxa"/>
        <w:tblInd w:w="108" w:type="dxa"/>
        <w:tblLook w:val="0000" w:firstRow="0" w:lastRow="0" w:firstColumn="0" w:lastColumn="0" w:noHBand="0" w:noVBand="0"/>
      </w:tblPr>
      <w:tblGrid>
        <w:gridCol w:w="1188"/>
        <w:gridCol w:w="3035"/>
        <w:gridCol w:w="1705"/>
        <w:gridCol w:w="778"/>
        <w:gridCol w:w="777"/>
        <w:gridCol w:w="794"/>
        <w:gridCol w:w="776"/>
        <w:gridCol w:w="776"/>
        <w:gridCol w:w="728"/>
        <w:gridCol w:w="1067"/>
        <w:gridCol w:w="992"/>
        <w:gridCol w:w="992"/>
        <w:gridCol w:w="1134"/>
      </w:tblGrid>
      <w:tr w:rsidR="00943B15" w:rsidRPr="00943B15" w:rsidTr="00701200">
        <w:trPr>
          <w:trHeight w:val="255"/>
        </w:trPr>
        <w:tc>
          <w:tcPr>
            <w:tcW w:w="14742" w:type="dxa"/>
            <w:gridSpan w:val="13"/>
            <w:tcBorders>
              <w:top w:val="nil"/>
              <w:left w:val="nil"/>
              <w:bottom w:val="single" w:sz="4" w:space="0" w:color="auto"/>
              <w:right w:val="nil"/>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sz w:val="32"/>
                <w:szCs w:val="32"/>
                <w:lang w:bidi="ar-SA"/>
              </w:rPr>
            </w:pPr>
            <w:r w:rsidRPr="00943B15">
              <w:rPr>
                <w:rFonts w:ascii="Times New Roman" w:eastAsia="Times New Roman" w:hAnsi="Times New Roman" w:cs="Times New Roman"/>
                <w:b/>
                <w:bCs/>
                <w:color w:val="auto"/>
                <w:sz w:val="32"/>
                <w:szCs w:val="32"/>
                <w:lang w:bidi="ar-SA"/>
              </w:rPr>
              <w:t>3. План учебного процесса (основная профессиональная образовательная программа СПО)</w:t>
            </w:r>
          </w:p>
        </w:tc>
      </w:tr>
      <w:tr w:rsidR="00943B15" w:rsidRPr="00943B15" w:rsidTr="00701200">
        <w:trPr>
          <w:trHeight w:val="630"/>
        </w:trPr>
        <w:tc>
          <w:tcPr>
            <w:tcW w:w="118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43B15" w:rsidRPr="00943B15" w:rsidRDefault="00943B15" w:rsidP="00943B15">
            <w:pPr>
              <w:widowControl/>
              <w:jc w:val="center"/>
              <w:rPr>
                <w:rFonts w:ascii="Times New Roman" w:eastAsia="Times New Roman" w:hAnsi="Times New Roman" w:cs="Times New Roman"/>
                <w:b/>
                <w:bCs/>
                <w:color w:val="auto"/>
                <w:lang w:bidi="ar-SA"/>
              </w:rPr>
            </w:pPr>
            <w:r w:rsidRPr="00943B15">
              <w:rPr>
                <w:rFonts w:ascii="Times New Roman" w:eastAsia="Times New Roman" w:hAnsi="Times New Roman" w:cs="Times New Roman"/>
                <w:b/>
                <w:bCs/>
                <w:color w:val="auto"/>
                <w:lang w:bidi="ar-SA"/>
              </w:rPr>
              <w:lastRenderedPageBreak/>
              <w:t>Индекс</w:t>
            </w:r>
          </w:p>
        </w:tc>
        <w:tc>
          <w:tcPr>
            <w:tcW w:w="3035" w:type="dxa"/>
            <w:vMerge w:val="restart"/>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sz w:val="20"/>
                <w:szCs w:val="20"/>
                <w:lang w:bidi="ar-SA"/>
              </w:rPr>
            </w:pPr>
            <w:r w:rsidRPr="00943B15">
              <w:rPr>
                <w:rFonts w:ascii="Times New Roman" w:eastAsia="Times New Roman" w:hAnsi="Times New Roman" w:cs="Times New Roman"/>
                <w:b/>
                <w:bCs/>
                <w:color w:val="auto"/>
                <w:lang w:bidi="ar-SA"/>
              </w:rPr>
              <w:t>Наименование циклов дисциплин, профессиональных модулей, МДК, практик</w:t>
            </w:r>
          </w:p>
        </w:tc>
        <w:tc>
          <w:tcPr>
            <w:tcW w:w="170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43B15" w:rsidRPr="00943B15" w:rsidRDefault="00943B15" w:rsidP="00943B15">
            <w:pPr>
              <w:widowControl/>
              <w:jc w:val="center"/>
              <w:rPr>
                <w:rFonts w:ascii="Times New Roman" w:eastAsia="Times New Roman" w:hAnsi="Times New Roman" w:cs="Times New Roman"/>
                <w:b/>
                <w:bCs/>
                <w:color w:val="auto"/>
                <w:lang w:bidi="ar-SA"/>
              </w:rPr>
            </w:pPr>
            <w:r w:rsidRPr="00943B15">
              <w:rPr>
                <w:rFonts w:ascii="Times New Roman" w:eastAsia="Times New Roman" w:hAnsi="Times New Roman" w:cs="Times New Roman"/>
                <w:b/>
                <w:bCs/>
                <w:color w:val="auto"/>
                <w:lang w:bidi="ar-SA"/>
              </w:rPr>
              <w:t>Формы промежуточной аттестации</w:t>
            </w:r>
          </w:p>
        </w:tc>
        <w:tc>
          <w:tcPr>
            <w:tcW w:w="4629" w:type="dxa"/>
            <w:gridSpan w:val="6"/>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lang w:bidi="ar-SA"/>
              </w:rPr>
            </w:pPr>
            <w:r w:rsidRPr="00943B15">
              <w:rPr>
                <w:rFonts w:ascii="Times New Roman" w:eastAsia="Times New Roman" w:hAnsi="Times New Roman" w:cs="Times New Roman"/>
                <w:b/>
                <w:bCs/>
                <w:color w:val="auto"/>
                <w:lang w:bidi="ar-SA"/>
              </w:rPr>
              <w:t xml:space="preserve">Учебная нагрузка </w:t>
            </w:r>
            <w:proofErr w:type="gramStart"/>
            <w:r w:rsidRPr="00943B15">
              <w:rPr>
                <w:rFonts w:ascii="Times New Roman" w:eastAsia="Times New Roman" w:hAnsi="Times New Roman" w:cs="Times New Roman"/>
                <w:b/>
                <w:bCs/>
                <w:color w:val="auto"/>
                <w:lang w:bidi="ar-SA"/>
              </w:rPr>
              <w:t>обучающихся</w:t>
            </w:r>
            <w:proofErr w:type="gramEnd"/>
            <w:r w:rsidRPr="00943B15">
              <w:rPr>
                <w:rFonts w:ascii="Times New Roman" w:eastAsia="Times New Roman" w:hAnsi="Times New Roman" w:cs="Times New Roman"/>
                <w:b/>
                <w:bCs/>
                <w:color w:val="auto"/>
                <w:lang w:bidi="ar-SA"/>
              </w:rPr>
              <w:t xml:space="preserve"> (час.)</w:t>
            </w:r>
          </w:p>
        </w:tc>
        <w:tc>
          <w:tcPr>
            <w:tcW w:w="4185" w:type="dxa"/>
            <w:gridSpan w:val="4"/>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lang w:bidi="ar-SA"/>
              </w:rPr>
            </w:pPr>
            <w:r w:rsidRPr="00943B15">
              <w:rPr>
                <w:rFonts w:ascii="Times New Roman" w:eastAsia="Times New Roman" w:hAnsi="Times New Roman" w:cs="Times New Roman"/>
                <w:b/>
                <w:bCs/>
                <w:color w:val="auto"/>
                <w:lang w:bidi="ar-SA"/>
              </w:rPr>
              <w:t>Распределение обязательной нагрузки по курсам и семестрам (час в семестр)</w:t>
            </w:r>
          </w:p>
        </w:tc>
      </w:tr>
      <w:tr w:rsidR="00943B15" w:rsidRPr="00943B15" w:rsidTr="00701200">
        <w:trPr>
          <w:trHeight w:val="330"/>
        </w:trPr>
        <w:tc>
          <w:tcPr>
            <w:tcW w:w="1188"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b/>
                <w:bCs/>
                <w:color w:val="auto"/>
                <w:sz w:val="20"/>
                <w:szCs w:val="20"/>
                <w:lang w:bidi="ar-SA"/>
              </w:rPr>
            </w:pPr>
          </w:p>
        </w:tc>
        <w:tc>
          <w:tcPr>
            <w:tcW w:w="3035"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b/>
                <w:bCs/>
                <w:color w:val="auto"/>
                <w:sz w:val="20"/>
                <w:szCs w:val="20"/>
                <w:lang w:bidi="ar-SA"/>
              </w:rPr>
            </w:pPr>
          </w:p>
        </w:tc>
        <w:tc>
          <w:tcPr>
            <w:tcW w:w="1705"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b/>
                <w:bCs/>
                <w:color w:val="auto"/>
                <w:sz w:val="20"/>
                <w:szCs w:val="20"/>
                <w:lang w:bidi="ar-SA"/>
              </w:rPr>
            </w:pPr>
          </w:p>
        </w:tc>
        <w:tc>
          <w:tcPr>
            <w:tcW w:w="77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43B15" w:rsidRPr="00943B15" w:rsidRDefault="00943B15" w:rsidP="00943B15">
            <w:pPr>
              <w:widowControl/>
              <w:jc w:val="center"/>
              <w:rPr>
                <w:rFonts w:ascii="Times New Roman" w:eastAsia="Times New Roman" w:hAnsi="Times New Roman" w:cs="Times New Roman"/>
                <w:b/>
                <w:bCs/>
                <w:color w:val="auto"/>
                <w:lang w:bidi="ar-SA"/>
              </w:rPr>
            </w:pPr>
            <w:r w:rsidRPr="00943B15">
              <w:rPr>
                <w:rFonts w:ascii="Times New Roman" w:eastAsia="Times New Roman" w:hAnsi="Times New Roman" w:cs="Times New Roman"/>
                <w:b/>
                <w:bCs/>
                <w:color w:val="auto"/>
                <w:lang w:bidi="ar-SA"/>
              </w:rPr>
              <w:t>максимальная</w:t>
            </w:r>
          </w:p>
        </w:tc>
        <w:tc>
          <w:tcPr>
            <w:tcW w:w="77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43B15" w:rsidRPr="00943B15" w:rsidRDefault="00943B15" w:rsidP="00943B15">
            <w:pPr>
              <w:widowControl/>
              <w:jc w:val="center"/>
              <w:rPr>
                <w:rFonts w:ascii="Times New Roman" w:eastAsia="Times New Roman" w:hAnsi="Times New Roman" w:cs="Times New Roman"/>
                <w:b/>
                <w:bCs/>
                <w:color w:val="auto"/>
                <w:lang w:bidi="ar-SA"/>
              </w:rPr>
            </w:pPr>
            <w:r w:rsidRPr="00943B15">
              <w:rPr>
                <w:rFonts w:ascii="Times New Roman" w:eastAsia="Times New Roman" w:hAnsi="Times New Roman" w:cs="Times New Roman"/>
                <w:b/>
                <w:bCs/>
                <w:color w:val="auto"/>
                <w:lang w:bidi="ar-SA"/>
              </w:rPr>
              <w:t>самостоятельная работа</w:t>
            </w:r>
          </w:p>
        </w:tc>
        <w:tc>
          <w:tcPr>
            <w:tcW w:w="3074" w:type="dxa"/>
            <w:gridSpan w:val="4"/>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lang w:bidi="ar-SA"/>
              </w:rPr>
            </w:pPr>
            <w:r w:rsidRPr="00943B15">
              <w:rPr>
                <w:rFonts w:ascii="Times New Roman" w:eastAsia="Times New Roman" w:hAnsi="Times New Roman" w:cs="Times New Roman"/>
                <w:b/>
                <w:bCs/>
                <w:color w:val="auto"/>
                <w:lang w:bidi="ar-SA"/>
              </w:rPr>
              <w:t>Обязательная аудиторная</w:t>
            </w:r>
          </w:p>
        </w:tc>
        <w:tc>
          <w:tcPr>
            <w:tcW w:w="2059" w:type="dxa"/>
            <w:gridSpan w:val="2"/>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I курс</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II курс</w:t>
            </w:r>
          </w:p>
        </w:tc>
      </w:tr>
      <w:tr w:rsidR="00943B15" w:rsidRPr="00943B15" w:rsidTr="00701200">
        <w:trPr>
          <w:trHeight w:val="300"/>
        </w:trPr>
        <w:tc>
          <w:tcPr>
            <w:tcW w:w="1188"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b/>
                <w:bCs/>
                <w:color w:val="auto"/>
                <w:sz w:val="20"/>
                <w:szCs w:val="20"/>
                <w:lang w:bidi="ar-SA"/>
              </w:rPr>
            </w:pPr>
          </w:p>
        </w:tc>
        <w:tc>
          <w:tcPr>
            <w:tcW w:w="3035"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b/>
                <w:bCs/>
                <w:color w:val="auto"/>
                <w:sz w:val="20"/>
                <w:szCs w:val="20"/>
                <w:lang w:bidi="ar-SA"/>
              </w:rPr>
            </w:pPr>
          </w:p>
        </w:tc>
        <w:tc>
          <w:tcPr>
            <w:tcW w:w="1705"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b/>
                <w:bCs/>
                <w:color w:val="auto"/>
                <w:sz w:val="20"/>
                <w:szCs w:val="20"/>
                <w:lang w:bidi="ar-SA"/>
              </w:rPr>
            </w:pPr>
          </w:p>
        </w:tc>
        <w:tc>
          <w:tcPr>
            <w:tcW w:w="778"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b/>
                <w:bCs/>
                <w:color w:val="auto"/>
                <w:sz w:val="20"/>
                <w:szCs w:val="20"/>
                <w:lang w:bidi="ar-SA"/>
              </w:rPr>
            </w:pPr>
          </w:p>
        </w:tc>
        <w:tc>
          <w:tcPr>
            <w:tcW w:w="777"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b/>
                <w:bCs/>
                <w:color w:val="auto"/>
                <w:sz w:val="20"/>
                <w:szCs w:val="20"/>
                <w:lang w:bidi="ar-SA"/>
              </w:rPr>
            </w:pPr>
          </w:p>
        </w:tc>
        <w:tc>
          <w:tcPr>
            <w:tcW w:w="79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43B15" w:rsidRPr="00943B15" w:rsidRDefault="00943B15" w:rsidP="00943B15">
            <w:pPr>
              <w:widowControl/>
              <w:jc w:val="center"/>
              <w:rPr>
                <w:rFonts w:ascii="Times New Roman" w:eastAsia="Times New Roman" w:hAnsi="Times New Roman" w:cs="Times New Roman"/>
                <w:b/>
                <w:bCs/>
                <w:color w:val="auto"/>
                <w:lang w:bidi="ar-SA"/>
              </w:rPr>
            </w:pPr>
            <w:r w:rsidRPr="00943B15">
              <w:rPr>
                <w:rFonts w:ascii="Times New Roman" w:eastAsia="Times New Roman" w:hAnsi="Times New Roman" w:cs="Times New Roman"/>
                <w:b/>
                <w:bCs/>
                <w:color w:val="auto"/>
                <w:lang w:bidi="ar-SA"/>
              </w:rPr>
              <w:t>всего занятий</w:t>
            </w:r>
          </w:p>
        </w:tc>
        <w:tc>
          <w:tcPr>
            <w:tcW w:w="2280" w:type="dxa"/>
            <w:gridSpan w:val="3"/>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в </w:t>
            </w:r>
            <w:proofErr w:type="spellStart"/>
            <w:r w:rsidRPr="00943B15">
              <w:rPr>
                <w:rFonts w:ascii="Times New Roman" w:eastAsia="Times New Roman" w:hAnsi="Times New Roman" w:cs="Times New Roman"/>
                <w:color w:val="auto"/>
                <w:sz w:val="20"/>
                <w:szCs w:val="20"/>
                <w:lang w:bidi="ar-SA"/>
              </w:rPr>
              <w:t>т.ч</w:t>
            </w:r>
            <w:proofErr w:type="spellEnd"/>
            <w:r w:rsidRPr="00943B15">
              <w:rPr>
                <w:rFonts w:ascii="Times New Roman" w:eastAsia="Times New Roman" w:hAnsi="Times New Roman" w:cs="Times New Roman"/>
                <w:color w:val="auto"/>
                <w:sz w:val="20"/>
                <w:szCs w:val="20"/>
                <w:lang w:bidi="ar-SA"/>
              </w:rPr>
              <w:t>.</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1 сем. </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17 </w:t>
            </w:r>
            <w:proofErr w:type="spellStart"/>
            <w:r w:rsidRPr="00943B15">
              <w:rPr>
                <w:rFonts w:ascii="Times New Roman" w:eastAsia="Times New Roman" w:hAnsi="Times New Roman" w:cs="Times New Roman"/>
                <w:color w:val="auto"/>
                <w:sz w:val="20"/>
                <w:szCs w:val="20"/>
                <w:lang w:bidi="ar-SA"/>
              </w:rPr>
              <w:t>нед</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2 сем. </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21 </w:t>
            </w:r>
            <w:proofErr w:type="spellStart"/>
            <w:r w:rsidRPr="00943B15">
              <w:rPr>
                <w:rFonts w:ascii="Times New Roman" w:eastAsia="Times New Roman" w:hAnsi="Times New Roman" w:cs="Times New Roman"/>
                <w:color w:val="auto"/>
                <w:sz w:val="20"/>
                <w:szCs w:val="20"/>
                <w:lang w:bidi="ar-SA"/>
              </w:rPr>
              <w:t>нед</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3 сем. </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17 </w:t>
            </w:r>
            <w:proofErr w:type="spellStart"/>
            <w:r w:rsidRPr="00943B15">
              <w:rPr>
                <w:rFonts w:ascii="Times New Roman" w:eastAsia="Times New Roman" w:hAnsi="Times New Roman" w:cs="Times New Roman"/>
                <w:color w:val="auto"/>
                <w:sz w:val="20"/>
                <w:szCs w:val="20"/>
                <w:lang w:bidi="ar-SA"/>
              </w:rPr>
              <w:t>нед</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4 сем. </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0 </w:t>
            </w:r>
            <w:proofErr w:type="spellStart"/>
            <w:r w:rsidRPr="00943B15">
              <w:rPr>
                <w:rFonts w:ascii="Times New Roman" w:eastAsia="Times New Roman" w:hAnsi="Times New Roman" w:cs="Times New Roman"/>
                <w:color w:val="auto"/>
                <w:sz w:val="20"/>
                <w:szCs w:val="20"/>
                <w:lang w:bidi="ar-SA"/>
              </w:rPr>
              <w:t>нед</w:t>
            </w:r>
            <w:proofErr w:type="spellEnd"/>
          </w:p>
        </w:tc>
      </w:tr>
      <w:tr w:rsidR="00943B15" w:rsidRPr="00943B15" w:rsidTr="00701200">
        <w:trPr>
          <w:trHeight w:val="1399"/>
        </w:trPr>
        <w:tc>
          <w:tcPr>
            <w:tcW w:w="1188"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b/>
                <w:bCs/>
                <w:color w:val="auto"/>
                <w:sz w:val="20"/>
                <w:szCs w:val="20"/>
                <w:lang w:bidi="ar-SA"/>
              </w:rPr>
            </w:pPr>
          </w:p>
        </w:tc>
        <w:tc>
          <w:tcPr>
            <w:tcW w:w="3035"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b/>
                <w:bCs/>
                <w:color w:val="auto"/>
                <w:sz w:val="20"/>
                <w:szCs w:val="20"/>
                <w:lang w:bidi="ar-SA"/>
              </w:rPr>
            </w:pPr>
          </w:p>
        </w:tc>
        <w:tc>
          <w:tcPr>
            <w:tcW w:w="1705"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b/>
                <w:bCs/>
                <w:color w:val="auto"/>
                <w:sz w:val="20"/>
                <w:szCs w:val="20"/>
                <w:lang w:bidi="ar-SA"/>
              </w:rPr>
            </w:pPr>
          </w:p>
        </w:tc>
        <w:tc>
          <w:tcPr>
            <w:tcW w:w="778"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b/>
                <w:bCs/>
                <w:color w:val="auto"/>
                <w:sz w:val="20"/>
                <w:szCs w:val="20"/>
                <w:lang w:bidi="ar-SA"/>
              </w:rPr>
            </w:pPr>
          </w:p>
        </w:tc>
        <w:tc>
          <w:tcPr>
            <w:tcW w:w="777"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b/>
                <w:bCs/>
                <w:color w:val="auto"/>
                <w:sz w:val="20"/>
                <w:szCs w:val="20"/>
                <w:lang w:bidi="ar-SA"/>
              </w:rPr>
            </w:pPr>
          </w:p>
        </w:tc>
        <w:tc>
          <w:tcPr>
            <w:tcW w:w="794"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b/>
                <w:bCs/>
                <w:color w:val="auto"/>
                <w:sz w:val="20"/>
                <w:szCs w:val="20"/>
                <w:lang w:bidi="ar-SA"/>
              </w:rPr>
            </w:pPr>
          </w:p>
        </w:tc>
        <w:tc>
          <w:tcPr>
            <w:tcW w:w="776" w:type="dxa"/>
            <w:tcBorders>
              <w:top w:val="nil"/>
              <w:left w:val="nil"/>
              <w:bottom w:val="single" w:sz="4" w:space="0" w:color="auto"/>
              <w:right w:val="single" w:sz="4" w:space="0" w:color="auto"/>
            </w:tcBorders>
            <w:shd w:val="clear" w:color="auto" w:fill="auto"/>
            <w:textDirection w:val="btLr"/>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лекций</w:t>
            </w:r>
          </w:p>
        </w:tc>
        <w:tc>
          <w:tcPr>
            <w:tcW w:w="776" w:type="dxa"/>
            <w:tcBorders>
              <w:top w:val="nil"/>
              <w:left w:val="nil"/>
              <w:bottom w:val="single" w:sz="4" w:space="0" w:color="auto"/>
              <w:right w:val="single" w:sz="4" w:space="0" w:color="auto"/>
            </w:tcBorders>
            <w:shd w:val="clear" w:color="auto" w:fill="auto"/>
            <w:textDirection w:val="btLr"/>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roofErr w:type="spellStart"/>
            <w:r w:rsidRPr="00943B15">
              <w:rPr>
                <w:rFonts w:ascii="Times New Roman" w:eastAsia="Times New Roman" w:hAnsi="Times New Roman" w:cs="Times New Roman"/>
                <w:color w:val="auto"/>
                <w:sz w:val="20"/>
                <w:szCs w:val="20"/>
                <w:lang w:bidi="ar-SA"/>
              </w:rPr>
              <w:t>лаб</w:t>
            </w:r>
            <w:proofErr w:type="gramStart"/>
            <w:r w:rsidRPr="00943B15">
              <w:rPr>
                <w:rFonts w:ascii="Times New Roman" w:eastAsia="Times New Roman" w:hAnsi="Times New Roman" w:cs="Times New Roman"/>
                <w:color w:val="auto"/>
                <w:sz w:val="20"/>
                <w:szCs w:val="20"/>
                <w:lang w:bidi="ar-SA"/>
              </w:rPr>
              <w:t>.и</w:t>
            </w:r>
            <w:proofErr w:type="spellEnd"/>
            <w:proofErr w:type="gramEnd"/>
            <w:r w:rsidRPr="00943B15">
              <w:rPr>
                <w:rFonts w:ascii="Times New Roman" w:eastAsia="Times New Roman" w:hAnsi="Times New Roman" w:cs="Times New Roman"/>
                <w:color w:val="auto"/>
                <w:sz w:val="20"/>
                <w:szCs w:val="20"/>
                <w:lang w:bidi="ar-SA"/>
              </w:rPr>
              <w:t xml:space="preserve"> </w:t>
            </w:r>
            <w:proofErr w:type="spellStart"/>
            <w:r w:rsidRPr="00943B15">
              <w:rPr>
                <w:rFonts w:ascii="Times New Roman" w:eastAsia="Times New Roman" w:hAnsi="Times New Roman" w:cs="Times New Roman"/>
                <w:color w:val="auto"/>
                <w:sz w:val="20"/>
                <w:szCs w:val="20"/>
                <w:lang w:bidi="ar-SA"/>
              </w:rPr>
              <w:t>практ</w:t>
            </w:r>
            <w:proofErr w:type="spellEnd"/>
            <w:r w:rsidRPr="00943B15">
              <w:rPr>
                <w:rFonts w:ascii="Times New Roman" w:eastAsia="Times New Roman" w:hAnsi="Times New Roman" w:cs="Times New Roman"/>
                <w:color w:val="auto"/>
                <w:sz w:val="20"/>
                <w:szCs w:val="20"/>
                <w:lang w:bidi="ar-SA"/>
              </w:rPr>
              <w:t xml:space="preserve"> занятий, </w:t>
            </w:r>
            <w:proofErr w:type="spellStart"/>
            <w:r w:rsidRPr="00943B15">
              <w:rPr>
                <w:rFonts w:ascii="Times New Roman" w:eastAsia="Times New Roman" w:hAnsi="Times New Roman" w:cs="Times New Roman"/>
                <w:color w:val="auto"/>
                <w:sz w:val="20"/>
                <w:szCs w:val="20"/>
                <w:lang w:bidi="ar-SA"/>
              </w:rPr>
              <w:t>вкл</w:t>
            </w:r>
            <w:proofErr w:type="spellEnd"/>
            <w:r w:rsidRPr="00943B15">
              <w:rPr>
                <w:rFonts w:ascii="Times New Roman" w:eastAsia="Times New Roman" w:hAnsi="Times New Roman" w:cs="Times New Roman"/>
                <w:color w:val="auto"/>
                <w:sz w:val="20"/>
                <w:szCs w:val="20"/>
                <w:lang w:bidi="ar-SA"/>
              </w:rPr>
              <w:t xml:space="preserve"> семинары</w:t>
            </w:r>
          </w:p>
        </w:tc>
        <w:tc>
          <w:tcPr>
            <w:tcW w:w="728" w:type="dxa"/>
            <w:tcBorders>
              <w:top w:val="nil"/>
              <w:left w:val="nil"/>
              <w:bottom w:val="single" w:sz="4" w:space="0" w:color="auto"/>
              <w:right w:val="single" w:sz="4" w:space="0" w:color="auto"/>
            </w:tcBorders>
            <w:shd w:val="clear" w:color="auto" w:fill="auto"/>
            <w:textDirection w:val="btLr"/>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курсовых работ (проектов)</w:t>
            </w:r>
          </w:p>
        </w:tc>
        <w:tc>
          <w:tcPr>
            <w:tcW w:w="1067" w:type="dxa"/>
            <w:vMerge/>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r>
      <w:tr w:rsidR="00943B15" w:rsidRPr="00943B15" w:rsidTr="00701200">
        <w:trPr>
          <w:trHeight w:val="151"/>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sz w:val="16"/>
                <w:szCs w:val="16"/>
                <w:lang w:bidi="ar-SA"/>
              </w:rPr>
            </w:pPr>
            <w:r w:rsidRPr="00943B15">
              <w:rPr>
                <w:rFonts w:ascii="Times New Roman" w:eastAsia="Times New Roman" w:hAnsi="Times New Roman" w:cs="Times New Roman"/>
                <w:b/>
                <w:bCs/>
                <w:color w:val="auto"/>
                <w:sz w:val="16"/>
                <w:szCs w:val="16"/>
                <w:lang w:bidi="ar-SA"/>
              </w:rPr>
              <w:t>1</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sz w:val="16"/>
                <w:szCs w:val="16"/>
                <w:lang w:bidi="ar-SA"/>
              </w:rPr>
            </w:pPr>
            <w:r w:rsidRPr="00943B15">
              <w:rPr>
                <w:rFonts w:ascii="Times New Roman" w:eastAsia="Times New Roman" w:hAnsi="Times New Roman" w:cs="Times New Roman"/>
                <w:b/>
                <w:bCs/>
                <w:color w:val="auto"/>
                <w:sz w:val="16"/>
                <w:szCs w:val="16"/>
                <w:lang w:bidi="ar-SA"/>
              </w:rPr>
              <w:t>2</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sz w:val="16"/>
                <w:szCs w:val="16"/>
                <w:lang w:bidi="ar-SA"/>
              </w:rPr>
            </w:pPr>
            <w:r w:rsidRPr="00943B15">
              <w:rPr>
                <w:rFonts w:ascii="Times New Roman" w:eastAsia="Times New Roman" w:hAnsi="Times New Roman" w:cs="Times New Roman"/>
                <w:b/>
                <w:bCs/>
                <w:color w:val="auto"/>
                <w:sz w:val="16"/>
                <w:szCs w:val="16"/>
                <w:lang w:bidi="ar-SA"/>
              </w:rPr>
              <w:t>3</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sz w:val="16"/>
                <w:szCs w:val="16"/>
                <w:lang w:bidi="ar-SA"/>
              </w:rPr>
            </w:pPr>
            <w:r w:rsidRPr="00943B15">
              <w:rPr>
                <w:rFonts w:ascii="Times New Roman" w:eastAsia="Times New Roman" w:hAnsi="Times New Roman" w:cs="Times New Roman"/>
                <w:b/>
                <w:bCs/>
                <w:color w:val="auto"/>
                <w:sz w:val="16"/>
                <w:szCs w:val="16"/>
                <w:lang w:bidi="ar-SA"/>
              </w:rPr>
              <w:t>4</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sz w:val="16"/>
                <w:szCs w:val="16"/>
                <w:lang w:bidi="ar-SA"/>
              </w:rPr>
            </w:pPr>
            <w:r w:rsidRPr="00943B15">
              <w:rPr>
                <w:rFonts w:ascii="Times New Roman" w:eastAsia="Times New Roman" w:hAnsi="Times New Roman" w:cs="Times New Roman"/>
                <w:b/>
                <w:bCs/>
                <w:color w:val="auto"/>
                <w:sz w:val="16"/>
                <w:szCs w:val="16"/>
                <w:lang w:bidi="ar-SA"/>
              </w:rPr>
              <w:t>5</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sz w:val="16"/>
                <w:szCs w:val="16"/>
                <w:lang w:bidi="ar-SA"/>
              </w:rPr>
            </w:pPr>
            <w:r w:rsidRPr="00943B15">
              <w:rPr>
                <w:rFonts w:ascii="Times New Roman" w:eastAsia="Times New Roman" w:hAnsi="Times New Roman" w:cs="Times New Roman"/>
                <w:b/>
                <w:bCs/>
                <w:color w:val="auto"/>
                <w:sz w:val="16"/>
                <w:szCs w:val="16"/>
                <w:lang w:bidi="ar-SA"/>
              </w:rPr>
              <w:t>6</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sz w:val="16"/>
                <w:szCs w:val="16"/>
                <w:lang w:bidi="ar-SA"/>
              </w:rPr>
            </w:pPr>
            <w:r w:rsidRPr="00943B15">
              <w:rPr>
                <w:rFonts w:ascii="Times New Roman" w:eastAsia="Times New Roman" w:hAnsi="Times New Roman" w:cs="Times New Roman"/>
                <w:b/>
                <w:bCs/>
                <w:color w:val="auto"/>
                <w:sz w:val="16"/>
                <w:szCs w:val="16"/>
                <w:lang w:bidi="ar-SA"/>
              </w:rPr>
              <w:t>7</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sz w:val="16"/>
                <w:szCs w:val="16"/>
                <w:lang w:bidi="ar-SA"/>
              </w:rPr>
            </w:pPr>
            <w:r w:rsidRPr="00943B15">
              <w:rPr>
                <w:rFonts w:ascii="Times New Roman" w:eastAsia="Times New Roman" w:hAnsi="Times New Roman" w:cs="Times New Roman"/>
                <w:b/>
                <w:bCs/>
                <w:color w:val="auto"/>
                <w:sz w:val="16"/>
                <w:szCs w:val="16"/>
                <w:lang w:bidi="ar-SA"/>
              </w:rPr>
              <w:t>8</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sz w:val="16"/>
                <w:szCs w:val="16"/>
                <w:lang w:bidi="ar-SA"/>
              </w:rPr>
            </w:pPr>
            <w:r w:rsidRPr="00943B15">
              <w:rPr>
                <w:rFonts w:ascii="Times New Roman" w:eastAsia="Times New Roman" w:hAnsi="Times New Roman" w:cs="Times New Roman"/>
                <w:b/>
                <w:bCs/>
                <w:color w:val="auto"/>
                <w:sz w:val="16"/>
                <w:szCs w:val="16"/>
                <w:lang w:bidi="ar-SA"/>
              </w:rPr>
              <w:t>9</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sz w:val="16"/>
                <w:szCs w:val="16"/>
                <w:lang w:bidi="ar-SA"/>
              </w:rPr>
            </w:pPr>
            <w:r w:rsidRPr="00943B15">
              <w:rPr>
                <w:rFonts w:ascii="Times New Roman" w:eastAsia="Times New Roman" w:hAnsi="Times New Roman" w:cs="Times New Roman"/>
                <w:b/>
                <w:bCs/>
                <w:color w:val="auto"/>
                <w:sz w:val="16"/>
                <w:szCs w:val="16"/>
                <w:lang w:bidi="ar-SA"/>
              </w:rPr>
              <w:t>10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sz w:val="16"/>
                <w:szCs w:val="16"/>
                <w:lang w:bidi="ar-SA"/>
              </w:rPr>
            </w:pPr>
            <w:r w:rsidRPr="00943B15">
              <w:rPr>
                <w:rFonts w:ascii="Times New Roman" w:eastAsia="Times New Roman" w:hAnsi="Times New Roman" w:cs="Times New Roman"/>
                <w:b/>
                <w:bCs/>
                <w:color w:val="auto"/>
                <w:sz w:val="16"/>
                <w:szCs w:val="16"/>
                <w:lang w:bidi="ar-SA"/>
              </w:rPr>
              <w:t>11</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sz w:val="16"/>
                <w:szCs w:val="16"/>
                <w:lang w:bidi="ar-SA"/>
              </w:rPr>
            </w:pPr>
            <w:r w:rsidRPr="00943B15">
              <w:rPr>
                <w:rFonts w:ascii="Times New Roman" w:eastAsia="Times New Roman" w:hAnsi="Times New Roman" w:cs="Times New Roman"/>
                <w:b/>
                <w:bCs/>
                <w:color w:val="auto"/>
                <w:sz w:val="16"/>
                <w:szCs w:val="16"/>
                <w:lang w:bidi="ar-SA"/>
              </w:rPr>
              <w:t>12</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bCs/>
                <w:color w:val="auto"/>
                <w:sz w:val="16"/>
                <w:szCs w:val="16"/>
                <w:lang w:bidi="ar-SA"/>
              </w:rPr>
            </w:pPr>
            <w:r w:rsidRPr="00943B15">
              <w:rPr>
                <w:rFonts w:ascii="Times New Roman" w:eastAsia="Times New Roman" w:hAnsi="Times New Roman" w:cs="Times New Roman"/>
                <w:b/>
                <w:bCs/>
                <w:color w:val="auto"/>
                <w:sz w:val="16"/>
                <w:szCs w:val="16"/>
                <w:lang w:bidi="ar-SA"/>
              </w:rPr>
              <w:t>13</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ОГСЭ</w:t>
            </w:r>
            <w:proofErr w:type="gramStart"/>
            <w:r w:rsidRPr="00943B15">
              <w:rPr>
                <w:rFonts w:ascii="Times New Roman" w:eastAsia="Times New Roman" w:hAnsi="Times New Roman" w:cs="Times New Roman"/>
                <w:b/>
                <w:color w:val="auto"/>
                <w:sz w:val="20"/>
                <w:szCs w:val="20"/>
                <w:lang w:bidi="ar-SA"/>
              </w:rPr>
              <w:t>.О</w:t>
            </w:r>
            <w:proofErr w:type="gramEnd"/>
            <w:r w:rsidRPr="00943B15">
              <w:rPr>
                <w:rFonts w:ascii="Times New Roman" w:eastAsia="Times New Roman" w:hAnsi="Times New Roman" w:cs="Times New Roman"/>
                <w:b/>
                <w:color w:val="auto"/>
                <w:sz w:val="20"/>
                <w:szCs w:val="20"/>
                <w:lang w:bidi="ar-SA"/>
              </w:rPr>
              <w:t>О</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b/>
                <w:color w:val="auto"/>
                <w:sz w:val="20"/>
                <w:szCs w:val="20"/>
                <w:lang w:bidi="ar-SA"/>
              </w:rPr>
            </w:pPr>
            <w:proofErr w:type="spellStart"/>
            <w:r w:rsidRPr="00943B15">
              <w:rPr>
                <w:rFonts w:ascii="Times New Roman" w:eastAsia="Times New Roman" w:hAnsi="Times New Roman" w:cs="Times New Roman"/>
                <w:b/>
                <w:color w:val="auto"/>
                <w:sz w:val="20"/>
                <w:szCs w:val="20"/>
                <w:lang w:bidi="ar-SA"/>
              </w:rPr>
              <w:t>ОГиСЭ</w:t>
            </w:r>
            <w:proofErr w:type="spellEnd"/>
            <w:r w:rsidRPr="00943B15">
              <w:rPr>
                <w:rFonts w:ascii="Times New Roman" w:eastAsia="Times New Roman" w:hAnsi="Times New Roman" w:cs="Times New Roman"/>
                <w:b/>
                <w:color w:val="auto"/>
                <w:sz w:val="20"/>
                <w:szCs w:val="20"/>
                <w:lang w:bidi="ar-SA"/>
              </w:rPr>
              <w:t xml:space="preserve"> цикл</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3/5/0</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474</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158</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316</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40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276</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120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128</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68</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r>
      <w:tr w:rsidR="00943B15" w:rsidRPr="00943B15" w:rsidTr="00701200">
        <w:trPr>
          <w:trHeight w:val="510"/>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ОГСЭ</w:t>
            </w:r>
            <w:proofErr w:type="gramStart"/>
            <w:r w:rsidRPr="00943B15">
              <w:rPr>
                <w:rFonts w:ascii="Times New Roman" w:eastAsia="Times New Roman" w:hAnsi="Times New Roman" w:cs="Times New Roman"/>
                <w:color w:val="auto"/>
                <w:sz w:val="20"/>
                <w:szCs w:val="20"/>
                <w:lang w:bidi="ar-SA"/>
              </w:rPr>
              <w:t>.О</w:t>
            </w:r>
            <w:proofErr w:type="gramEnd"/>
            <w:r w:rsidRPr="00943B15">
              <w:rPr>
                <w:rFonts w:ascii="Times New Roman" w:eastAsia="Times New Roman" w:hAnsi="Times New Roman" w:cs="Times New Roman"/>
                <w:color w:val="auto"/>
                <w:sz w:val="20"/>
                <w:szCs w:val="20"/>
                <w:lang w:bidi="ar-SA"/>
              </w:rPr>
              <w:t>1</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Основы философии</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ДЗ</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72</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24</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48</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28</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48</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ОГСЭ</w:t>
            </w:r>
            <w:proofErr w:type="gramStart"/>
            <w:r w:rsidRPr="00943B15">
              <w:rPr>
                <w:rFonts w:ascii="Times New Roman" w:eastAsia="Times New Roman" w:hAnsi="Times New Roman" w:cs="Times New Roman"/>
                <w:color w:val="auto"/>
                <w:sz w:val="20"/>
                <w:szCs w:val="20"/>
                <w:lang w:bidi="ar-SA"/>
              </w:rPr>
              <w:t>.О</w:t>
            </w:r>
            <w:proofErr w:type="gramEnd"/>
            <w:r w:rsidRPr="00943B15">
              <w:rPr>
                <w:rFonts w:ascii="Times New Roman" w:eastAsia="Times New Roman" w:hAnsi="Times New Roman" w:cs="Times New Roman"/>
                <w:color w:val="auto"/>
                <w:sz w:val="20"/>
                <w:szCs w:val="20"/>
                <w:lang w:bidi="ar-SA"/>
              </w:rPr>
              <w:t>2</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История</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ДЗ</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72</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24</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48</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28</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48</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ОГСЭ</w:t>
            </w:r>
            <w:proofErr w:type="gramStart"/>
            <w:r w:rsidRPr="00943B15">
              <w:rPr>
                <w:rFonts w:ascii="Times New Roman" w:eastAsia="Times New Roman" w:hAnsi="Times New Roman" w:cs="Times New Roman"/>
                <w:color w:val="auto"/>
                <w:sz w:val="20"/>
                <w:szCs w:val="20"/>
                <w:lang w:bidi="ar-SA"/>
              </w:rPr>
              <w:t>.О</w:t>
            </w:r>
            <w:proofErr w:type="gramEnd"/>
            <w:r w:rsidRPr="00943B15">
              <w:rPr>
                <w:rFonts w:ascii="Times New Roman" w:eastAsia="Times New Roman" w:hAnsi="Times New Roman" w:cs="Times New Roman"/>
                <w:color w:val="auto"/>
                <w:sz w:val="20"/>
                <w:szCs w:val="20"/>
                <w:lang w:bidi="ar-SA"/>
              </w:rPr>
              <w:t>3</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Иностранный язык</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З</w:t>
            </w:r>
            <w:proofErr w:type="gramStart"/>
            <w:r w:rsidRPr="00943B15">
              <w:rPr>
                <w:rFonts w:ascii="Times New Roman" w:eastAsia="Times New Roman" w:hAnsi="Times New Roman" w:cs="Times New Roman"/>
                <w:color w:val="auto"/>
                <w:sz w:val="20"/>
                <w:szCs w:val="20"/>
                <w:lang w:bidi="ar-SA"/>
              </w:rPr>
              <w:t>;Д</w:t>
            </w:r>
            <w:proofErr w:type="gramEnd"/>
            <w:r w:rsidRPr="00943B15">
              <w:rPr>
                <w:rFonts w:ascii="Times New Roman" w:eastAsia="Times New Roman" w:hAnsi="Times New Roman" w:cs="Times New Roman"/>
                <w:color w:val="auto"/>
                <w:sz w:val="20"/>
                <w:szCs w:val="20"/>
                <w:lang w:bidi="ar-SA"/>
              </w:rPr>
              <w:t>З;ДЗ</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165</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55</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110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110</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42</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38</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ОГСЭ</w:t>
            </w:r>
            <w:proofErr w:type="gramStart"/>
            <w:r w:rsidRPr="00943B15">
              <w:rPr>
                <w:rFonts w:ascii="Times New Roman" w:eastAsia="Times New Roman" w:hAnsi="Times New Roman" w:cs="Times New Roman"/>
                <w:color w:val="auto"/>
                <w:sz w:val="20"/>
                <w:szCs w:val="20"/>
                <w:lang w:bidi="ar-SA"/>
              </w:rPr>
              <w:t>.О</w:t>
            </w:r>
            <w:proofErr w:type="gramEnd"/>
            <w:r w:rsidRPr="00943B15">
              <w:rPr>
                <w:rFonts w:ascii="Times New Roman" w:eastAsia="Times New Roman" w:hAnsi="Times New Roman" w:cs="Times New Roman"/>
                <w:color w:val="auto"/>
                <w:sz w:val="20"/>
                <w:szCs w:val="20"/>
                <w:lang w:bidi="ar-SA"/>
              </w:rPr>
              <w:t>4</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Физическая культура</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roofErr w:type="gramStart"/>
            <w:r w:rsidRPr="00943B15">
              <w:rPr>
                <w:rFonts w:ascii="Times New Roman" w:eastAsia="Times New Roman" w:hAnsi="Times New Roman" w:cs="Times New Roman"/>
                <w:color w:val="auto"/>
                <w:sz w:val="20"/>
                <w:szCs w:val="20"/>
                <w:lang w:bidi="ar-SA"/>
              </w:rPr>
              <w:t>З</w:t>
            </w:r>
            <w:proofErr w:type="gramEnd"/>
            <w:r w:rsidRPr="00943B15">
              <w:rPr>
                <w:rFonts w:ascii="Times New Roman" w:eastAsia="Times New Roman" w:hAnsi="Times New Roman" w:cs="Times New Roman"/>
                <w:color w:val="auto"/>
                <w:sz w:val="20"/>
                <w:szCs w:val="20"/>
                <w:lang w:bidi="ar-SA"/>
              </w:rPr>
              <w:t>; З;ДЗ</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165</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55</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110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110</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42</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38</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b/>
                <w:color w:val="auto"/>
                <w:sz w:val="20"/>
                <w:szCs w:val="20"/>
                <w:lang w:bidi="ar-SA"/>
              </w:rPr>
              <w:t>ЕН.00</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b/>
                <w:color w:val="auto"/>
                <w:sz w:val="20"/>
                <w:szCs w:val="20"/>
                <w:lang w:bidi="ar-SA"/>
              </w:rPr>
              <w:t>Математический и общий естественнонаучный цикл</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b/>
                <w:color w:val="auto"/>
                <w:sz w:val="20"/>
                <w:szCs w:val="20"/>
                <w:lang w:bidi="ar-SA"/>
              </w:rPr>
              <w:t>0/1/0</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96</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32</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64</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26</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38</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28</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36</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r>
      <w:tr w:rsidR="00943B15" w:rsidRPr="00943B15" w:rsidTr="00701200">
        <w:trPr>
          <w:trHeight w:val="49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ЕН.01</w:t>
            </w:r>
          </w:p>
        </w:tc>
        <w:tc>
          <w:tcPr>
            <w:tcW w:w="3035" w:type="dxa"/>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Информатика и информационно-коммуникационные технологии в профессиональной деятельности</w:t>
            </w:r>
          </w:p>
        </w:tc>
        <w:tc>
          <w:tcPr>
            <w:tcW w:w="1705" w:type="dxa"/>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-;ДЗ</w:t>
            </w:r>
          </w:p>
        </w:tc>
        <w:tc>
          <w:tcPr>
            <w:tcW w:w="778" w:type="dxa"/>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96</w:t>
            </w:r>
          </w:p>
        </w:tc>
        <w:tc>
          <w:tcPr>
            <w:tcW w:w="777" w:type="dxa"/>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32</w:t>
            </w:r>
          </w:p>
        </w:tc>
        <w:tc>
          <w:tcPr>
            <w:tcW w:w="794" w:type="dxa"/>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64</w:t>
            </w:r>
          </w:p>
        </w:tc>
        <w:tc>
          <w:tcPr>
            <w:tcW w:w="776" w:type="dxa"/>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26</w:t>
            </w:r>
          </w:p>
        </w:tc>
        <w:tc>
          <w:tcPr>
            <w:tcW w:w="776" w:type="dxa"/>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38</w:t>
            </w:r>
          </w:p>
        </w:tc>
        <w:tc>
          <w:tcPr>
            <w:tcW w:w="728" w:type="dxa"/>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28</w:t>
            </w:r>
          </w:p>
        </w:tc>
        <w:tc>
          <w:tcPr>
            <w:tcW w:w="992" w:type="dxa"/>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36</w:t>
            </w:r>
          </w:p>
        </w:tc>
        <w:tc>
          <w:tcPr>
            <w:tcW w:w="992" w:type="dxa"/>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b/>
                <w:color w:val="auto"/>
                <w:sz w:val="20"/>
                <w:szCs w:val="20"/>
                <w:lang w:bidi="ar-SA"/>
              </w:rPr>
              <w:t>П.00</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b/>
                <w:color w:val="auto"/>
                <w:sz w:val="20"/>
                <w:szCs w:val="20"/>
                <w:lang w:bidi="ar-SA"/>
              </w:rPr>
              <w:t>Профессиональный цикл</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3/8/8</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1482+</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918</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494+</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306</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988+</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612</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642</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958</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464</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592</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544</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b/>
                <w:color w:val="auto"/>
                <w:sz w:val="20"/>
                <w:szCs w:val="20"/>
                <w:lang w:bidi="ar-SA"/>
              </w:rPr>
              <w:t>ОП.00</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b/>
                <w:color w:val="auto"/>
                <w:sz w:val="20"/>
                <w:szCs w:val="20"/>
                <w:lang w:bidi="ar-SA"/>
              </w:rPr>
              <w:t>Общепрофессиональные дисциплины</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b/>
                <w:color w:val="auto"/>
                <w:sz w:val="20"/>
                <w:szCs w:val="20"/>
                <w:lang w:bidi="ar-SA"/>
              </w:rPr>
              <w:t>3/3/2</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668+</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240</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222+</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80</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446+</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160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242</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364</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190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364</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52</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r>
      <w:tr w:rsidR="00943B15" w:rsidRPr="00943B15" w:rsidTr="00701200">
        <w:trPr>
          <w:trHeight w:val="510"/>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ОП.01</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Сервисная деятельность</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-;ДЗ</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46+</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30</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14+</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10</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32+</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32</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16</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36</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510"/>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ОП.02</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История изобразительного искусства</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-;Э</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134+</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30</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44+</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10</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90+</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44</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66</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36</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74</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ОП.03</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Рисунок и живопись</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-;ДЗ</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154+</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44</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54+</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14</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100+</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52</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78</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48</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82</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ОП.04</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Санитария и гигиена парикмахерских услуг</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w:t>
            </w:r>
            <w:proofErr w:type="gramStart"/>
            <w:r w:rsidRPr="00943B15">
              <w:rPr>
                <w:rFonts w:ascii="Times New Roman" w:eastAsia="Times New Roman" w:hAnsi="Times New Roman" w:cs="Times New Roman"/>
                <w:color w:val="auto"/>
                <w:sz w:val="20"/>
                <w:szCs w:val="20"/>
                <w:lang w:bidi="ar-SA"/>
              </w:rPr>
              <w:t>З</w:t>
            </w:r>
            <w:proofErr w:type="gramEnd"/>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54+</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30</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18+</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10</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36+</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22</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34</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36</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ОП.05</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Основы анатомии и физиологии кожи и волос</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w:t>
            </w:r>
            <w:proofErr w:type="gramStart"/>
            <w:r w:rsidRPr="00943B15">
              <w:rPr>
                <w:rFonts w:ascii="Times New Roman" w:eastAsia="Times New Roman" w:hAnsi="Times New Roman" w:cs="Times New Roman"/>
                <w:color w:val="auto"/>
                <w:sz w:val="20"/>
                <w:szCs w:val="20"/>
                <w:lang w:bidi="ar-SA"/>
              </w:rPr>
              <w:t>З</w:t>
            </w:r>
            <w:proofErr w:type="gramEnd"/>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48+</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40</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16+</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14</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32+</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26</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24</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34</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26</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32</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ОП.06</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Материаловедение</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Э</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82+</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36</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26+</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12</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56+</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24</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32</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48</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80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ОП.07</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Пластическая анатомия </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roofErr w:type="gramStart"/>
            <w:r w:rsidRPr="00943B15">
              <w:rPr>
                <w:rFonts w:ascii="Times New Roman" w:eastAsia="Times New Roman" w:hAnsi="Times New Roman" w:cs="Times New Roman"/>
                <w:color w:val="auto"/>
                <w:sz w:val="20"/>
                <w:szCs w:val="20"/>
                <w:lang w:bidi="ar-SA"/>
              </w:rPr>
              <w:t>З</w:t>
            </w:r>
            <w:proofErr w:type="gramEnd"/>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48+</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30</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16+</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10</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32+</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32</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52</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color w:val="auto"/>
                <w:sz w:val="20"/>
                <w:szCs w:val="20"/>
                <w:lang w:bidi="ar-SA"/>
              </w:rPr>
              <w:lastRenderedPageBreak/>
              <w:t>ОП.08</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Безопасность жизнедеятельности</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color w:val="auto"/>
                <w:sz w:val="20"/>
                <w:szCs w:val="20"/>
                <w:lang w:bidi="ar-SA"/>
              </w:rPr>
              <w:t>-;ДЗ</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102</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34</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68</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28</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40</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28</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76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ПМ.00</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Профессиональные модули</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0/5/6</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814+</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678</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272+</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226</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542+</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452</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400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594</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r>
      <w:tr w:rsidR="00943B15" w:rsidRPr="00943B15" w:rsidTr="00701200">
        <w:trPr>
          <w:trHeight w:val="497"/>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ПМ.01</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Организация и выполнение технологических процессов парикмахерских услуг</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0/1/1</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180+</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150</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60+</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50</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120+</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100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88</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132</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220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МДК.01.01</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Организация и технологии парикмахерских услуг</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ДЗ</w:t>
            </w:r>
            <w:proofErr w:type="gramStart"/>
            <w:r w:rsidRPr="00943B15">
              <w:rPr>
                <w:rFonts w:ascii="Times New Roman" w:eastAsia="Times New Roman" w:hAnsi="Times New Roman" w:cs="Times New Roman"/>
                <w:color w:val="auto"/>
                <w:sz w:val="20"/>
                <w:szCs w:val="20"/>
                <w:lang w:bidi="ar-SA"/>
              </w:rPr>
              <w:t>;К</w:t>
            </w:r>
            <w:proofErr w:type="gramEnd"/>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180+</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150</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60+</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50</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120+</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100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88</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132</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220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404"/>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УП.01.01</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Учебная практика</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36</w:t>
            </w:r>
          </w:p>
        </w:tc>
      </w:tr>
      <w:tr w:rsidR="00943B15" w:rsidRPr="00943B15" w:rsidTr="00701200">
        <w:trPr>
          <w:trHeight w:val="42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ПП.01.01</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Производственная практика</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36</w:t>
            </w:r>
          </w:p>
        </w:tc>
      </w:tr>
      <w:tr w:rsidR="00943B15" w:rsidRPr="00943B15" w:rsidTr="00701200">
        <w:trPr>
          <w:trHeight w:val="278"/>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ПМ.01.</w:t>
            </w:r>
            <w:proofErr w:type="gramStart"/>
            <w:r w:rsidRPr="00943B15">
              <w:rPr>
                <w:rFonts w:ascii="Times New Roman" w:eastAsia="Times New Roman" w:hAnsi="Times New Roman" w:cs="Times New Roman"/>
                <w:color w:val="auto"/>
                <w:sz w:val="20"/>
                <w:szCs w:val="20"/>
                <w:lang w:bidi="ar-SA"/>
              </w:rPr>
              <w:t>ЭК</w:t>
            </w:r>
            <w:proofErr w:type="gramEnd"/>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Экзамен квалификационный</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4 семестр</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roofErr w:type="gramStart"/>
            <w:r w:rsidRPr="00943B15">
              <w:rPr>
                <w:rFonts w:ascii="Times New Roman" w:eastAsia="Times New Roman" w:hAnsi="Times New Roman" w:cs="Times New Roman"/>
                <w:b/>
                <w:color w:val="auto"/>
                <w:sz w:val="20"/>
                <w:szCs w:val="20"/>
                <w:lang w:bidi="ar-SA"/>
              </w:rPr>
              <w:t>Э(</w:t>
            </w:r>
            <w:proofErr w:type="gramEnd"/>
            <w:r w:rsidRPr="00943B15">
              <w:rPr>
                <w:rFonts w:ascii="Times New Roman" w:eastAsia="Times New Roman" w:hAnsi="Times New Roman" w:cs="Times New Roman"/>
                <w:b/>
                <w:color w:val="auto"/>
                <w:sz w:val="20"/>
                <w:szCs w:val="20"/>
                <w:lang w:bidi="ar-SA"/>
              </w:rPr>
              <w:t>к)</w:t>
            </w:r>
          </w:p>
        </w:tc>
      </w:tr>
      <w:tr w:rsidR="00943B15" w:rsidRPr="00943B15" w:rsidTr="00701200">
        <w:trPr>
          <w:trHeight w:val="510"/>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ПМ.02</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suppressAutoHyphens/>
              <w:autoSpaceDE w:val="0"/>
              <w:autoSpaceDN w:val="0"/>
              <w:adjustRightInd w:val="0"/>
              <w:spacing w:line="180" w:lineRule="atLeast"/>
              <w:ind w:right="-57"/>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Подбор форм причесок и их выполнение с учетом индивидуальных особенностей потребителей</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0/2/1</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238+</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186</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80+</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62</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158+</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124</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114</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168</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highlight w:val="yellow"/>
                <w:lang w:bidi="ar-SA"/>
              </w:rPr>
            </w:pP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174</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108</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r>
      <w:tr w:rsidR="00943B15" w:rsidRPr="00943B15" w:rsidTr="00701200">
        <w:trPr>
          <w:trHeight w:val="510"/>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МДК.02.01</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autoSpaceDE w:val="0"/>
              <w:autoSpaceDN w:val="0"/>
              <w:adjustRightInd w:val="0"/>
              <w:spacing w:line="180" w:lineRule="atLeast"/>
              <w:ind w:right="-57"/>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Технология постижерных работ</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-;ДЗ</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102+</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66</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34+</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22</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68+</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44</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46</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66</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74</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38</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510"/>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МДК.02.02</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autoSpaceDE w:val="0"/>
              <w:autoSpaceDN w:val="0"/>
              <w:adjustRightInd w:val="0"/>
              <w:spacing w:line="180" w:lineRule="atLeast"/>
              <w:ind w:right="-57"/>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color w:val="auto"/>
                <w:sz w:val="20"/>
                <w:szCs w:val="20"/>
                <w:lang w:bidi="ar-SA"/>
              </w:rPr>
              <w:t>Моделирование и художественное оформление причесок</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-;ДЗ</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136+</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120</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46+</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40</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90+</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80</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68</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102</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100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70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510"/>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УП.02.01</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Учебная практика</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36</w:t>
            </w:r>
          </w:p>
        </w:tc>
      </w:tr>
      <w:tr w:rsidR="00943B15" w:rsidRPr="00943B15" w:rsidTr="00701200">
        <w:trPr>
          <w:trHeight w:val="510"/>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ПП.02.01</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Производственная практика</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72</w:t>
            </w:r>
          </w:p>
        </w:tc>
      </w:tr>
      <w:tr w:rsidR="00943B15" w:rsidRPr="00943B15" w:rsidTr="00701200">
        <w:trPr>
          <w:trHeight w:val="510"/>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ПМ.02.</w:t>
            </w:r>
            <w:proofErr w:type="gramStart"/>
            <w:r w:rsidRPr="00943B15">
              <w:rPr>
                <w:rFonts w:ascii="Times New Roman" w:eastAsia="Times New Roman" w:hAnsi="Times New Roman" w:cs="Times New Roman"/>
                <w:color w:val="auto"/>
                <w:sz w:val="20"/>
                <w:szCs w:val="20"/>
                <w:lang w:bidi="ar-SA"/>
              </w:rPr>
              <w:t>ЭК</w:t>
            </w:r>
            <w:proofErr w:type="gramEnd"/>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Экзамен квалификационный</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4 семестр</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roofErr w:type="gramStart"/>
            <w:r w:rsidRPr="00943B15">
              <w:rPr>
                <w:rFonts w:ascii="Times New Roman" w:eastAsia="Times New Roman" w:hAnsi="Times New Roman" w:cs="Times New Roman"/>
                <w:b/>
                <w:color w:val="auto"/>
                <w:sz w:val="20"/>
                <w:szCs w:val="20"/>
                <w:lang w:bidi="ar-SA"/>
              </w:rPr>
              <w:t>Э(</w:t>
            </w:r>
            <w:proofErr w:type="gramEnd"/>
            <w:r w:rsidRPr="00943B15">
              <w:rPr>
                <w:rFonts w:ascii="Times New Roman" w:eastAsia="Times New Roman" w:hAnsi="Times New Roman" w:cs="Times New Roman"/>
                <w:b/>
                <w:color w:val="auto"/>
                <w:sz w:val="20"/>
                <w:szCs w:val="20"/>
                <w:lang w:bidi="ar-SA"/>
              </w:rPr>
              <w:t>к)</w:t>
            </w:r>
          </w:p>
        </w:tc>
      </w:tr>
      <w:tr w:rsidR="00943B15" w:rsidRPr="00943B15" w:rsidTr="00701200">
        <w:trPr>
          <w:trHeight w:val="510"/>
        </w:trPr>
        <w:tc>
          <w:tcPr>
            <w:tcW w:w="1188" w:type="dxa"/>
            <w:tcBorders>
              <w:top w:val="nil"/>
              <w:left w:val="single" w:sz="4" w:space="0" w:color="auto"/>
              <w:bottom w:val="single" w:sz="4" w:space="0" w:color="auto"/>
              <w:right w:val="single" w:sz="4" w:space="0" w:color="auto"/>
            </w:tcBorders>
            <w:shd w:val="clear" w:color="auto" w:fill="auto"/>
          </w:tcPr>
          <w:p w:rsidR="00943B15" w:rsidRPr="00943B15" w:rsidRDefault="00943B15" w:rsidP="00943B15">
            <w:pPr>
              <w:widowControl/>
              <w:suppressAutoHyphens/>
              <w:autoSpaceDE w:val="0"/>
              <w:autoSpaceDN w:val="0"/>
              <w:adjustRightInd w:val="0"/>
              <w:spacing w:line="180" w:lineRule="atLeast"/>
              <w:ind w:right="-57"/>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bCs/>
                <w:color w:val="auto"/>
                <w:sz w:val="20"/>
                <w:szCs w:val="20"/>
                <w:lang w:bidi="ar-SA"/>
              </w:rPr>
              <w:t>ПМ.03</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ind w:right="-57"/>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Внедрение новых технологий и тенденций моды</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0/2/1</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216+</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192</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72+</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64</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144+</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128</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110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162</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272</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r>
      <w:tr w:rsidR="00943B15" w:rsidRPr="00943B15" w:rsidTr="00701200">
        <w:trPr>
          <w:trHeight w:val="510"/>
        </w:trPr>
        <w:tc>
          <w:tcPr>
            <w:tcW w:w="1188" w:type="dxa"/>
            <w:tcBorders>
              <w:top w:val="nil"/>
              <w:left w:val="single" w:sz="4" w:space="0" w:color="auto"/>
              <w:bottom w:val="single" w:sz="4" w:space="0" w:color="auto"/>
              <w:right w:val="single" w:sz="4" w:space="0" w:color="auto"/>
            </w:tcBorders>
            <w:shd w:val="clear" w:color="auto" w:fill="auto"/>
          </w:tcPr>
          <w:p w:rsidR="00943B15" w:rsidRPr="00943B15" w:rsidRDefault="00943B15" w:rsidP="00943B15">
            <w:pPr>
              <w:widowControl/>
              <w:suppressAutoHyphens/>
              <w:autoSpaceDE w:val="0"/>
              <w:autoSpaceDN w:val="0"/>
              <w:adjustRightInd w:val="0"/>
              <w:spacing w:line="180" w:lineRule="atLeast"/>
              <w:ind w:right="-57"/>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МДК.03.01</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autoSpaceDE w:val="0"/>
              <w:autoSpaceDN w:val="0"/>
              <w:adjustRightInd w:val="0"/>
              <w:spacing w:line="180" w:lineRule="atLeast"/>
              <w:ind w:right="-57"/>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color w:val="auto"/>
                <w:sz w:val="20"/>
                <w:szCs w:val="20"/>
                <w:lang w:bidi="ar-SA"/>
              </w:rPr>
              <w:t>Стандартизация и подтверждение соответствия</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ДЗ</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80+</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56</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26+</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18</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54+</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38</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38</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54</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92</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510"/>
        </w:trPr>
        <w:tc>
          <w:tcPr>
            <w:tcW w:w="1188" w:type="dxa"/>
            <w:tcBorders>
              <w:top w:val="nil"/>
              <w:left w:val="single" w:sz="4" w:space="0" w:color="auto"/>
              <w:bottom w:val="single" w:sz="4" w:space="0" w:color="auto"/>
              <w:right w:val="single" w:sz="4" w:space="0" w:color="auto"/>
            </w:tcBorders>
            <w:shd w:val="clear" w:color="auto" w:fill="auto"/>
          </w:tcPr>
          <w:p w:rsidR="00943B15" w:rsidRPr="00943B15" w:rsidRDefault="00943B15" w:rsidP="00943B15">
            <w:pPr>
              <w:widowControl/>
              <w:suppressAutoHyphens/>
              <w:autoSpaceDE w:val="0"/>
              <w:autoSpaceDN w:val="0"/>
              <w:adjustRightInd w:val="0"/>
              <w:spacing w:line="180" w:lineRule="atLeast"/>
              <w:ind w:right="-57"/>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МДК.03.02</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autoSpaceDE w:val="0"/>
              <w:autoSpaceDN w:val="0"/>
              <w:adjustRightInd w:val="0"/>
              <w:spacing w:line="180" w:lineRule="atLeast"/>
              <w:ind w:right="-57"/>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Актуальные тенденции и современные технологии </w:t>
            </w:r>
            <w:proofErr w:type="gramStart"/>
            <w:r w:rsidRPr="00943B15">
              <w:rPr>
                <w:rFonts w:ascii="Times New Roman" w:eastAsia="Times New Roman" w:hAnsi="Times New Roman" w:cs="Times New Roman"/>
                <w:color w:val="auto"/>
                <w:sz w:val="20"/>
                <w:szCs w:val="20"/>
                <w:lang w:bidi="ar-SA"/>
              </w:rPr>
              <w:t>парикмахерского</w:t>
            </w:r>
            <w:proofErr w:type="gramEnd"/>
            <w:r w:rsidRPr="00943B15">
              <w:rPr>
                <w:rFonts w:ascii="Times New Roman" w:eastAsia="Times New Roman" w:hAnsi="Times New Roman" w:cs="Times New Roman"/>
                <w:color w:val="auto"/>
                <w:sz w:val="20"/>
                <w:szCs w:val="20"/>
                <w:lang w:bidi="ar-SA"/>
              </w:rPr>
              <w:t xml:space="preserve"> искусства</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ДЗ</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136+</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136</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46+</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46</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90+</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90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72</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108</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180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359"/>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УП.03</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Уч. практика </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72</w:t>
            </w:r>
          </w:p>
        </w:tc>
      </w:tr>
      <w:tr w:rsidR="00943B15" w:rsidRPr="00943B15" w:rsidTr="00701200">
        <w:trPr>
          <w:trHeight w:val="279"/>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ПП.03.01</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Произв. практика </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72</w:t>
            </w:r>
          </w:p>
        </w:tc>
      </w:tr>
      <w:tr w:rsidR="00943B15" w:rsidRPr="00943B15" w:rsidTr="00701200">
        <w:trPr>
          <w:trHeight w:val="268"/>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ПМ.03.02</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Экзамен квалификационный</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4 семестр</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roofErr w:type="gramStart"/>
            <w:r w:rsidRPr="00943B15">
              <w:rPr>
                <w:rFonts w:ascii="Times New Roman" w:eastAsia="Times New Roman" w:hAnsi="Times New Roman" w:cs="Times New Roman"/>
                <w:b/>
                <w:color w:val="auto"/>
                <w:sz w:val="20"/>
                <w:szCs w:val="20"/>
                <w:lang w:bidi="ar-SA"/>
              </w:rPr>
              <w:t>Э(</w:t>
            </w:r>
            <w:proofErr w:type="gramEnd"/>
            <w:r w:rsidRPr="00943B15">
              <w:rPr>
                <w:rFonts w:ascii="Times New Roman" w:eastAsia="Times New Roman" w:hAnsi="Times New Roman" w:cs="Times New Roman"/>
                <w:b/>
                <w:color w:val="auto"/>
                <w:sz w:val="20"/>
                <w:szCs w:val="20"/>
                <w:lang w:bidi="ar-SA"/>
              </w:rPr>
              <w:t>к)</w:t>
            </w:r>
          </w:p>
        </w:tc>
      </w:tr>
      <w:tr w:rsidR="00943B15" w:rsidRPr="00943B15" w:rsidTr="00701200">
        <w:trPr>
          <w:trHeight w:val="510"/>
        </w:trPr>
        <w:tc>
          <w:tcPr>
            <w:tcW w:w="1188" w:type="dxa"/>
            <w:tcBorders>
              <w:top w:val="nil"/>
              <w:left w:val="single" w:sz="4" w:space="0" w:color="auto"/>
              <w:bottom w:val="single" w:sz="4" w:space="0" w:color="auto"/>
              <w:right w:val="single" w:sz="4" w:space="0" w:color="auto"/>
            </w:tcBorders>
            <w:shd w:val="clear" w:color="auto" w:fill="auto"/>
          </w:tcPr>
          <w:p w:rsidR="00943B15" w:rsidRPr="00943B15" w:rsidRDefault="00943B15" w:rsidP="00943B15">
            <w:pPr>
              <w:widowControl/>
              <w:suppressAutoHyphens/>
              <w:autoSpaceDE w:val="0"/>
              <w:autoSpaceDN w:val="0"/>
              <w:adjustRightInd w:val="0"/>
              <w:spacing w:line="180" w:lineRule="atLeast"/>
              <w:ind w:right="-57"/>
              <w:rPr>
                <w:rFonts w:ascii="Times New Roman" w:eastAsia="Times New Roman" w:hAnsi="Times New Roman" w:cs="Times New Roman"/>
                <w:b/>
                <w:bCs/>
                <w:color w:val="auto"/>
                <w:sz w:val="20"/>
                <w:szCs w:val="20"/>
                <w:lang w:bidi="ar-SA"/>
              </w:rPr>
            </w:pPr>
            <w:r w:rsidRPr="00943B15">
              <w:rPr>
                <w:rFonts w:ascii="Times New Roman" w:eastAsia="Times New Roman" w:hAnsi="Times New Roman" w:cs="Times New Roman"/>
                <w:b/>
                <w:bCs/>
                <w:color w:val="auto"/>
                <w:sz w:val="20"/>
                <w:szCs w:val="20"/>
                <w:lang w:bidi="ar-SA"/>
              </w:rPr>
              <w:t>ПМ.04</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suppressAutoHyphens/>
              <w:autoSpaceDE w:val="0"/>
              <w:autoSpaceDN w:val="0"/>
              <w:adjustRightInd w:val="0"/>
              <w:spacing w:line="180" w:lineRule="atLeast"/>
              <w:ind w:right="-57"/>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xml:space="preserve">Выполнение работ по одной или нескольким профессиям рабочих, должностям </w:t>
            </w:r>
            <w:r w:rsidRPr="00943B15">
              <w:rPr>
                <w:rFonts w:ascii="Times New Roman" w:eastAsia="Times New Roman" w:hAnsi="Times New Roman" w:cs="Times New Roman"/>
                <w:b/>
                <w:color w:val="auto"/>
                <w:sz w:val="20"/>
                <w:szCs w:val="20"/>
                <w:lang w:bidi="ar-SA"/>
              </w:rPr>
              <w:lastRenderedPageBreak/>
              <w:t>служащих</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lastRenderedPageBreak/>
              <w:t>0/0/3</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180+</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150</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60+</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50</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120+</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100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88</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132</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100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120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tc>
      </w:tr>
      <w:tr w:rsidR="00943B15" w:rsidRPr="00943B15" w:rsidTr="00701200">
        <w:trPr>
          <w:trHeight w:val="283"/>
        </w:trPr>
        <w:tc>
          <w:tcPr>
            <w:tcW w:w="1188" w:type="dxa"/>
            <w:tcBorders>
              <w:top w:val="nil"/>
              <w:left w:val="single" w:sz="4" w:space="0" w:color="auto"/>
              <w:bottom w:val="single" w:sz="4" w:space="0" w:color="auto"/>
              <w:right w:val="single" w:sz="4" w:space="0" w:color="auto"/>
            </w:tcBorders>
            <w:shd w:val="clear" w:color="auto" w:fill="auto"/>
          </w:tcPr>
          <w:p w:rsidR="00943B15" w:rsidRPr="00943B15" w:rsidRDefault="00943B15" w:rsidP="00943B15">
            <w:pPr>
              <w:widowControl/>
              <w:suppressAutoHyphens/>
              <w:autoSpaceDE w:val="0"/>
              <w:autoSpaceDN w:val="0"/>
              <w:adjustRightInd w:val="0"/>
              <w:spacing w:line="180" w:lineRule="atLeast"/>
              <w:ind w:right="-57"/>
              <w:rPr>
                <w:rFonts w:ascii="Times New Roman" w:eastAsia="Times New Roman" w:hAnsi="Times New Roman" w:cs="Times New Roman"/>
                <w:b/>
                <w:bCs/>
                <w:color w:val="auto"/>
                <w:sz w:val="20"/>
                <w:szCs w:val="20"/>
                <w:lang w:bidi="ar-SA"/>
              </w:rPr>
            </w:pPr>
            <w:r w:rsidRPr="00943B15">
              <w:rPr>
                <w:rFonts w:ascii="Times New Roman" w:eastAsia="Times New Roman" w:hAnsi="Times New Roman" w:cs="Times New Roman"/>
                <w:color w:val="auto"/>
                <w:sz w:val="20"/>
                <w:szCs w:val="20"/>
                <w:lang w:bidi="ar-SA"/>
              </w:rPr>
              <w:lastRenderedPageBreak/>
              <w:t>МДК.04.01</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suppressAutoHyphens/>
              <w:autoSpaceDE w:val="0"/>
              <w:autoSpaceDN w:val="0"/>
              <w:adjustRightInd w:val="0"/>
              <w:spacing w:line="180" w:lineRule="atLeast"/>
              <w:ind w:right="-57"/>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sz w:val="20"/>
                <w:szCs w:val="20"/>
              </w:rPr>
              <w:t>Основы парикмахерских работ</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Э</w:t>
            </w:r>
            <w:proofErr w:type="gramStart"/>
            <w:r w:rsidRPr="00943B15">
              <w:rPr>
                <w:rFonts w:ascii="Times New Roman" w:eastAsia="Times New Roman" w:hAnsi="Times New Roman" w:cs="Times New Roman"/>
                <w:b/>
                <w:color w:val="auto"/>
                <w:sz w:val="20"/>
                <w:szCs w:val="20"/>
                <w:lang w:bidi="ar-SA"/>
              </w:rPr>
              <w:t>;Э</w:t>
            </w:r>
            <w:proofErr w:type="gramEnd"/>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180+</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150</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60+</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50</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120+</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100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88</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132</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100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120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283"/>
        </w:trPr>
        <w:tc>
          <w:tcPr>
            <w:tcW w:w="1188" w:type="dxa"/>
            <w:tcBorders>
              <w:top w:val="nil"/>
              <w:left w:val="single" w:sz="4" w:space="0" w:color="auto"/>
              <w:bottom w:val="single" w:sz="4" w:space="0" w:color="auto"/>
              <w:right w:val="single" w:sz="4" w:space="0" w:color="auto"/>
            </w:tcBorders>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УП.04</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Уч. практика </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72</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36</w:t>
            </w:r>
          </w:p>
        </w:tc>
      </w:tr>
      <w:tr w:rsidR="00943B15" w:rsidRPr="00943B15" w:rsidTr="00701200">
        <w:trPr>
          <w:trHeight w:val="283"/>
        </w:trPr>
        <w:tc>
          <w:tcPr>
            <w:tcW w:w="1188" w:type="dxa"/>
            <w:tcBorders>
              <w:top w:val="nil"/>
              <w:left w:val="single" w:sz="4" w:space="0" w:color="auto"/>
              <w:bottom w:val="single" w:sz="4" w:space="0" w:color="auto"/>
              <w:right w:val="single" w:sz="4" w:space="0" w:color="auto"/>
            </w:tcBorders>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ПП.04.01</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Произв. практика </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72</w:t>
            </w:r>
          </w:p>
        </w:tc>
      </w:tr>
      <w:tr w:rsidR="00943B15" w:rsidRPr="00943B15" w:rsidTr="00701200">
        <w:trPr>
          <w:trHeight w:val="283"/>
        </w:trPr>
        <w:tc>
          <w:tcPr>
            <w:tcW w:w="1188" w:type="dxa"/>
            <w:tcBorders>
              <w:top w:val="nil"/>
              <w:left w:val="single" w:sz="4" w:space="0" w:color="auto"/>
              <w:bottom w:val="single" w:sz="4" w:space="0" w:color="auto"/>
              <w:right w:val="single" w:sz="4" w:space="0" w:color="auto"/>
            </w:tcBorders>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ПМ.04.02</w:t>
            </w:r>
          </w:p>
        </w:tc>
        <w:tc>
          <w:tcPr>
            <w:tcW w:w="3035" w:type="dxa"/>
            <w:tcBorders>
              <w:top w:val="nil"/>
              <w:left w:val="nil"/>
              <w:bottom w:val="single" w:sz="4" w:space="0" w:color="auto"/>
              <w:right w:val="single" w:sz="4" w:space="0" w:color="auto"/>
            </w:tcBorders>
            <w:shd w:val="clear" w:color="auto" w:fill="auto"/>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Экзамен квалификационный</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4 семестр</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proofErr w:type="gramStart"/>
            <w:r w:rsidRPr="00943B15">
              <w:rPr>
                <w:rFonts w:ascii="Times New Roman" w:eastAsia="Times New Roman" w:hAnsi="Times New Roman" w:cs="Times New Roman"/>
                <w:b/>
                <w:color w:val="auto"/>
                <w:sz w:val="20"/>
                <w:szCs w:val="20"/>
                <w:lang w:bidi="ar-SA"/>
              </w:rPr>
              <w:t>Э(</w:t>
            </w:r>
            <w:proofErr w:type="gramEnd"/>
            <w:r w:rsidRPr="00943B15">
              <w:rPr>
                <w:rFonts w:ascii="Times New Roman" w:eastAsia="Times New Roman" w:hAnsi="Times New Roman" w:cs="Times New Roman"/>
                <w:b/>
                <w:color w:val="auto"/>
                <w:sz w:val="20"/>
                <w:szCs w:val="20"/>
                <w:lang w:bidi="ar-SA"/>
              </w:rPr>
              <w:t>к)</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right"/>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Всего</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6/14/8</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2970</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990</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1980</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708</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1272</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20</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612</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756+</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72</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612</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0+</w:t>
            </w:r>
          </w:p>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432</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ПДП</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Преддипломная практика</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4</w:t>
            </w:r>
          </w:p>
        </w:tc>
      </w:tr>
      <w:tr w:rsidR="00943B15" w:rsidRPr="00943B15" w:rsidTr="00701200">
        <w:trPr>
          <w:trHeight w:val="255"/>
        </w:trPr>
        <w:tc>
          <w:tcPr>
            <w:tcW w:w="1188" w:type="dxa"/>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ГИА</w:t>
            </w:r>
          </w:p>
        </w:tc>
        <w:tc>
          <w:tcPr>
            <w:tcW w:w="303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Государственная итоговая аттестация</w:t>
            </w:r>
          </w:p>
        </w:tc>
        <w:tc>
          <w:tcPr>
            <w:tcW w:w="1705"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77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77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79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776"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728"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b/>
                <w:color w:val="auto"/>
                <w:sz w:val="20"/>
                <w:szCs w:val="20"/>
                <w:lang w:bidi="ar-SA"/>
              </w:rPr>
            </w:pPr>
            <w:r w:rsidRPr="00943B15">
              <w:rPr>
                <w:rFonts w:ascii="Times New Roman" w:eastAsia="Times New Roman" w:hAnsi="Times New Roman" w:cs="Times New Roman"/>
                <w:b/>
                <w:color w:val="auto"/>
                <w:sz w:val="20"/>
                <w:szCs w:val="20"/>
                <w:lang w:bidi="ar-SA"/>
              </w:rPr>
              <w:t> 6</w:t>
            </w:r>
          </w:p>
        </w:tc>
      </w:tr>
      <w:tr w:rsidR="00943B15" w:rsidRPr="00943B15" w:rsidTr="00701200">
        <w:trPr>
          <w:trHeight w:val="255"/>
        </w:trPr>
        <w:tc>
          <w:tcPr>
            <w:tcW w:w="7483" w:type="dxa"/>
            <w:gridSpan w:val="5"/>
            <w:tcBorders>
              <w:top w:val="single" w:sz="4" w:space="0" w:color="auto"/>
              <w:left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b/>
                <w:bCs/>
                <w:color w:val="auto"/>
                <w:sz w:val="20"/>
                <w:szCs w:val="20"/>
                <w:lang w:bidi="ar-SA"/>
              </w:rPr>
            </w:pPr>
            <w:r w:rsidRPr="00943B15">
              <w:rPr>
                <w:rFonts w:ascii="Times New Roman" w:eastAsia="Times New Roman" w:hAnsi="Times New Roman" w:cs="Times New Roman"/>
                <w:b/>
                <w:bCs/>
                <w:color w:val="auto"/>
                <w:sz w:val="20"/>
                <w:szCs w:val="20"/>
                <w:lang w:bidi="ar-SA"/>
              </w:rPr>
              <w:t>Консультации</w:t>
            </w:r>
            <w:r w:rsidRPr="00943B15">
              <w:rPr>
                <w:rFonts w:ascii="Times New Roman" w:eastAsia="Times New Roman" w:hAnsi="Times New Roman" w:cs="Times New Roman"/>
                <w:color w:val="auto"/>
                <w:sz w:val="20"/>
                <w:szCs w:val="20"/>
                <w:lang w:bidi="ar-SA"/>
              </w:rPr>
              <w:t xml:space="preserve"> на учебную группу по 100 часов в год (всего 400 час.)</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43B15" w:rsidRPr="00943B15" w:rsidRDefault="00943B15" w:rsidP="00943B15">
            <w:pPr>
              <w:widowControl/>
              <w:jc w:val="center"/>
              <w:rPr>
                <w:rFonts w:ascii="Times New Roman" w:eastAsia="Times New Roman" w:hAnsi="Times New Roman" w:cs="Times New Roman"/>
                <w:b/>
                <w:color w:val="auto"/>
                <w:lang w:bidi="ar-SA"/>
              </w:rPr>
            </w:pPr>
            <w:r w:rsidRPr="00943B15">
              <w:rPr>
                <w:rFonts w:ascii="Times New Roman" w:eastAsia="Times New Roman" w:hAnsi="Times New Roman" w:cs="Times New Roman"/>
                <w:b/>
                <w:color w:val="auto"/>
                <w:lang w:bidi="ar-SA"/>
              </w:rPr>
              <w:t>Всего</w:t>
            </w:r>
          </w:p>
        </w:tc>
        <w:tc>
          <w:tcPr>
            <w:tcW w:w="2280" w:type="dxa"/>
            <w:gridSpan w:val="3"/>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дисциплин и МДК</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612</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756+72</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612</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255"/>
        </w:trPr>
        <w:tc>
          <w:tcPr>
            <w:tcW w:w="7483" w:type="dxa"/>
            <w:gridSpan w:val="5"/>
            <w:tcBorders>
              <w:left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w:t>
            </w:r>
          </w:p>
        </w:tc>
        <w:tc>
          <w:tcPr>
            <w:tcW w:w="794" w:type="dxa"/>
            <w:vMerge/>
            <w:tcBorders>
              <w:top w:val="single" w:sz="4" w:space="0" w:color="000000"/>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2280" w:type="dxa"/>
            <w:gridSpan w:val="3"/>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учебной практики</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72</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180</w:t>
            </w:r>
          </w:p>
        </w:tc>
      </w:tr>
      <w:tr w:rsidR="00943B15" w:rsidRPr="00943B15" w:rsidTr="00701200">
        <w:trPr>
          <w:trHeight w:val="255"/>
        </w:trPr>
        <w:tc>
          <w:tcPr>
            <w:tcW w:w="7483" w:type="dxa"/>
            <w:gridSpan w:val="5"/>
            <w:tcBorders>
              <w:left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b/>
                <w:bCs/>
                <w:color w:val="auto"/>
                <w:lang w:bidi="ar-SA"/>
              </w:rPr>
            </w:pPr>
            <w:r w:rsidRPr="00943B15">
              <w:rPr>
                <w:rFonts w:ascii="Times New Roman" w:eastAsia="Times New Roman" w:hAnsi="Times New Roman" w:cs="Times New Roman"/>
                <w:b/>
                <w:bCs/>
                <w:color w:val="auto"/>
                <w:lang w:bidi="ar-SA"/>
              </w:rPr>
              <w:t>Государственная (итоговая) аттестация</w:t>
            </w:r>
          </w:p>
          <w:p w:rsidR="00943B15" w:rsidRPr="00943B15" w:rsidRDefault="00943B15" w:rsidP="00943B15">
            <w:pPr>
              <w:widowControl/>
              <w:rPr>
                <w:rFonts w:ascii="Times New Roman" w:eastAsia="Times New Roman" w:hAnsi="Times New Roman" w:cs="Times New Roman"/>
                <w:b/>
                <w:bCs/>
                <w:color w:val="auto"/>
                <w:lang w:bidi="ar-SA"/>
              </w:rPr>
            </w:pPr>
            <w:r w:rsidRPr="00943B15">
              <w:rPr>
                <w:rFonts w:ascii="Times New Roman" w:eastAsia="Times New Roman" w:hAnsi="Times New Roman" w:cs="Times New Roman"/>
                <w:b/>
                <w:bCs/>
                <w:color w:val="auto"/>
                <w:lang w:bidi="ar-SA"/>
              </w:rPr>
              <w:t>1.Программа базовой подготовки</w:t>
            </w:r>
          </w:p>
        </w:tc>
        <w:tc>
          <w:tcPr>
            <w:tcW w:w="794" w:type="dxa"/>
            <w:vMerge/>
            <w:tcBorders>
              <w:top w:val="single" w:sz="4" w:space="0" w:color="000000"/>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22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p w:rsidR="00943B15" w:rsidRPr="00943B15" w:rsidRDefault="00943B15" w:rsidP="00943B15">
            <w:pPr>
              <w:widowControl/>
              <w:rPr>
                <w:rFonts w:ascii="Times New Roman" w:eastAsia="Times New Roman" w:hAnsi="Times New Roman" w:cs="Times New Roman"/>
                <w:color w:val="auto"/>
                <w:sz w:val="20"/>
                <w:szCs w:val="20"/>
                <w:lang w:bidi="ar-SA"/>
              </w:rPr>
            </w:pPr>
            <w:proofErr w:type="spellStart"/>
            <w:r w:rsidRPr="00943B15">
              <w:rPr>
                <w:rFonts w:ascii="Times New Roman" w:eastAsia="Times New Roman" w:hAnsi="Times New Roman" w:cs="Times New Roman"/>
                <w:color w:val="auto"/>
                <w:sz w:val="20"/>
                <w:szCs w:val="20"/>
                <w:lang w:bidi="ar-SA"/>
              </w:rPr>
              <w:t>производст</w:t>
            </w:r>
            <w:proofErr w:type="spellEnd"/>
            <w:r w:rsidRPr="00943B15">
              <w:rPr>
                <w:rFonts w:ascii="Times New Roman" w:eastAsia="Times New Roman" w:hAnsi="Times New Roman" w:cs="Times New Roman"/>
                <w:color w:val="auto"/>
                <w:sz w:val="20"/>
                <w:szCs w:val="20"/>
                <w:lang w:bidi="ar-SA"/>
              </w:rPr>
              <w:t xml:space="preserve"> практики/ </w:t>
            </w:r>
          </w:p>
          <w:p w:rsidR="00943B15" w:rsidRPr="00943B15" w:rsidRDefault="00943B15" w:rsidP="00943B15">
            <w:pPr>
              <w:widowControl/>
              <w:rPr>
                <w:rFonts w:ascii="Times New Roman" w:eastAsia="Times New Roman" w:hAnsi="Times New Roman" w:cs="Times New Roman"/>
                <w:color w:val="auto"/>
                <w:sz w:val="20"/>
                <w:szCs w:val="20"/>
                <w:lang w:bidi="ar-SA"/>
              </w:rPr>
            </w:pPr>
          </w:p>
          <w:p w:rsidR="00943B15" w:rsidRPr="00943B15" w:rsidRDefault="00943B15" w:rsidP="00943B15">
            <w:pPr>
              <w:widowControl/>
              <w:rPr>
                <w:rFonts w:ascii="Times New Roman" w:eastAsia="Times New Roman" w:hAnsi="Times New Roman" w:cs="Times New Roman"/>
                <w:color w:val="auto"/>
                <w:sz w:val="20"/>
                <w:szCs w:val="20"/>
                <w:lang w:bidi="ar-SA"/>
              </w:rPr>
            </w:pPr>
            <w:proofErr w:type="spellStart"/>
            <w:r w:rsidRPr="00943B15">
              <w:rPr>
                <w:rFonts w:ascii="Times New Roman" w:eastAsia="Times New Roman" w:hAnsi="Times New Roman" w:cs="Times New Roman"/>
                <w:color w:val="auto"/>
                <w:sz w:val="20"/>
                <w:szCs w:val="20"/>
                <w:lang w:bidi="ar-SA"/>
              </w:rPr>
              <w:t>преддипл</w:t>
            </w:r>
            <w:proofErr w:type="spellEnd"/>
            <w:r w:rsidRPr="00943B15">
              <w:rPr>
                <w:rFonts w:ascii="Times New Roman" w:eastAsia="Times New Roman" w:hAnsi="Times New Roman" w:cs="Times New Roman"/>
                <w:color w:val="auto"/>
                <w:sz w:val="20"/>
                <w:szCs w:val="20"/>
                <w:lang w:bidi="ar-SA"/>
              </w:rPr>
              <w:t>. практики</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252</w:t>
            </w:r>
          </w:p>
          <w:p w:rsidR="00943B15" w:rsidRPr="00943B15" w:rsidRDefault="00943B15" w:rsidP="00943B15">
            <w:pPr>
              <w:widowControl/>
              <w:jc w:val="center"/>
              <w:rPr>
                <w:rFonts w:ascii="Times New Roman" w:eastAsia="Times New Roman" w:hAnsi="Times New Roman" w:cs="Times New Roman"/>
                <w:color w:val="auto"/>
                <w:sz w:val="20"/>
                <w:szCs w:val="20"/>
                <w:lang w:bidi="ar-SA"/>
              </w:rPr>
            </w:pPr>
          </w:p>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144</w:t>
            </w:r>
          </w:p>
        </w:tc>
      </w:tr>
      <w:tr w:rsidR="00943B15" w:rsidRPr="00943B15" w:rsidTr="00701200">
        <w:trPr>
          <w:trHeight w:val="255"/>
        </w:trPr>
        <w:tc>
          <w:tcPr>
            <w:tcW w:w="7483" w:type="dxa"/>
            <w:gridSpan w:val="5"/>
            <w:tcBorders>
              <w:left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1.1. Дипломный проект (работа)</w:t>
            </w:r>
          </w:p>
        </w:tc>
        <w:tc>
          <w:tcPr>
            <w:tcW w:w="794" w:type="dxa"/>
            <w:vMerge/>
            <w:tcBorders>
              <w:top w:val="single" w:sz="4" w:space="0" w:color="000000"/>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2280" w:type="dxa"/>
            <w:gridSpan w:val="3"/>
            <w:vMerge/>
            <w:tcBorders>
              <w:top w:val="single" w:sz="4" w:space="0" w:color="auto"/>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1067"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992"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992"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1134" w:type="dxa"/>
            <w:vMerge/>
            <w:tcBorders>
              <w:top w:val="nil"/>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r>
      <w:tr w:rsidR="00943B15" w:rsidRPr="00943B15" w:rsidTr="00701200">
        <w:trPr>
          <w:trHeight w:val="255"/>
        </w:trPr>
        <w:tc>
          <w:tcPr>
            <w:tcW w:w="7483" w:type="dxa"/>
            <w:gridSpan w:val="5"/>
            <w:tcBorders>
              <w:left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Выполнение дипломного проекта (работы) с _20.05_ по _16.06_(всего 4 </w:t>
            </w:r>
            <w:proofErr w:type="spellStart"/>
            <w:r w:rsidRPr="00943B15">
              <w:rPr>
                <w:rFonts w:ascii="Times New Roman" w:eastAsia="Times New Roman" w:hAnsi="Times New Roman" w:cs="Times New Roman"/>
                <w:color w:val="auto"/>
                <w:sz w:val="20"/>
                <w:szCs w:val="20"/>
                <w:lang w:bidi="ar-SA"/>
              </w:rPr>
              <w:t>нед</w:t>
            </w:r>
            <w:proofErr w:type="spellEnd"/>
            <w:r w:rsidRPr="00943B15">
              <w:rPr>
                <w:rFonts w:ascii="Times New Roman" w:eastAsia="Times New Roman" w:hAnsi="Times New Roman" w:cs="Times New Roman"/>
                <w:color w:val="auto"/>
                <w:sz w:val="20"/>
                <w:szCs w:val="20"/>
                <w:lang w:bidi="ar-SA"/>
              </w:rPr>
              <w:t>.)</w:t>
            </w:r>
          </w:p>
        </w:tc>
        <w:tc>
          <w:tcPr>
            <w:tcW w:w="794" w:type="dxa"/>
            <w:vMerge/>
            <w:tcBorders>
              <w:top w:val="single" w:sz="4" w:space="0" w:color="000000"/>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22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Экзаменов</w:t>
            </w:r>
          </w:p>
          <w:p w:rsidR="00943B15" w:rsidRPr="00943B15" w:rsidRDefault="00943B15" w:rsidP="00943B15">
            <w:pPr>
              <w:widowControl/>
              <w:rPr>
                <w:rFonts w:ascii="Times New Roman" w:eastAsia="Times New Roman" w:hAnsi="Times New Roman" w:cs="Times New Roman"/>
                <w:color w:val="auto"/>
                <w:sz w:val="20"/>
                <w:szCs w:val="20"/>
                <w:lang w:bidi="ar-SA"/>
              </w:rPr>
            </w:pPr>
          </w:p>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1067" w:type="dxa"/>
            <w:vMerge w:val="restart"/>
            <w:tcBorders>
              <w:top w:val="nil"/>
              <w:left w:val="single" w:sz="4" w:space="0" w:color="auto"/>
              <w:bottom w:val="single" w:sz="4" w:space="0" w:color="000000"/>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4</w:t>
            </w:r>
          </w:p>
        </w:tc>
      </w:tr>
      <w:tr w:rsidR="00943B15" w:rsidRPr="00943B15" w:rsidTr="00701200">
        <w:trPr>
          <w:trHeight w:val="159"/>
        </w:trPr>
        <w:tc>
          <w:tcPr>
            <w:tcW w:w="7483" w:type="dxa"/>
            <w:gridSpan w:val="5"/>
            <w:tcBorders>
              <w:left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 xml:space="preserve">Защита дипломного проекта (работы) с _17.06_ по _30.06_(всего 2  </w:t>
            </w:r>
            <w:proofErr w:type="spellStart"/>
            <w:r w:rsidRPr="00943B15">
              <w:rPr>
                <w:rFonts w:ascii="Times New Roman" w:eastAsia="Times New Roman" w:hAnsi="Times New Roman" w:cs="Times New Roman"/>
                <w:color w:val="auto"/>
                <w:sz w:val="20"/>
                <w:szCs w:val="20"/>
                <w:lang w:bidi="ar-SA"/>
              </w:rPr>
              <w:t>нед</w:t>
            </w:r>
            <w:proofErr w:type="spellEnd"/>
            <w:r w:rsidRPr="00943B15">
              <w:rPr>
                <w:rFonts w:ascii="Times New Roman" w:eastAsia="Times New Roman" w:hAnsi="Times New Roman" w:cs="Times New Roman"/>
                <w:color w:val="auto"/>
                <w:sz w:val="20"/>
                <w:szCs w:val="20"/>
                <w:lang w:bidi="ar-SA"/>
              </w:rPr>
              <w:t>.)</w:t>
            </w:r>
          </w:p>
        </w:tc>
        <w:tc>
          <w:tcPr>
            <w:tcW w:w="794" w:type="dxa"/>
            <w:vMerge/>
            <w:tcBorders>
              <w:top w:val="single" w:sz="4" w:space="0" w:color="000000"/>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2280" w:type="dxa"/>
            <w:gridSpan w:val="3"/>
            <w:vMerge/>
            <w:tcBorders>
              <w:top w:val="single" w:sz="4" w:space="0" w:color="auto"/>
              <w:left w:val="single" w:sz="4" w:space="0" w:color="auto"/>
              <w:bottom w:val="single" w:sz="4" w:space="0" w:color="000000"/>
              <w:right w:val="single" w:sz="4" w:space="0" w:color="000000"/>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1067" w:type="dxa"/>
            <w:vMerge/>
            <w:tcBorders>
              <w:top w:val="nil"/>
              <w:left w:val="single" w:sz="4" w:space="0" w:color="auto"/>
              <w:bottom w:val="single" w:sz="4" w:space="0" w:color="000000"/>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992" w:type="dxa"/>
            <w:vMerge/>
            <w:tcBorders>
              <w:top w:val="nil"/>
              <w:left w:val="single" w:sz="4" w:space="0" w:color="auto"/>
              <w:bottom w:val="single" w:sz="4" w:space="0" w:color="000000"/>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992" w:type="dxa"/>
            <w:vMerge/>
            <w:tcBorders>
              <w:top w:val="nil"/>
              <w:left w:val="single" w:sz="4" w:space="0" w:color="auto"/>
              <w:bottom w:val="single" w:sz="4" w:space="0" w:color="000000"/>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1134" w:type="dxa"/>
            <w:vMerge/>
            <w:tcBorders>
              <w:top w:val="nil"/>
              <w:left w:val="single" w:sz="4" w:space="0" w:color="auto"/>
              <w:bottom w:val="single" w:sz="4" w:space="0" w:color="000000"/>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r>
      <w:tr w:rsidR="00943B15" w:rsidRPr="00943B15" w:rsidTr="00701200">
        <w:trPr>
          <w:trHeight w:val="255"/>
        </w:trPr>
        <w:tc>
          <w:tcPr>
            <w:tcW w:w="7483" w:type="dxa"/>
            <w:gridSpan w:val="5"/>
            <w:tcBorders>
              <w:left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794" w:type="dxa"/>
            <w:vMerge/>
            <w:tcBorders>
              <w:top w:val="single" w:sz="4" w:space="0" w:color="000000"/>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22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roofErr w:type="spellStart"/>
            <w:r w:rsidRPr="00943B15">
              <w:rPr>
                <w:rFonts w:ascii="Times New Roman" w:eastAsia="Times New Roman" w:hAnsi="Times New Roman" w:cs="Times New Roman"/>
                <w:color w:val="auto"/>
                <w:sz w:val="20"/>
                <w:szCs w:val="20"/>
                <w:lang w:bidi="ar-SA"/>
              </w:rPr>
              <w:t>дифф</w:t>
            </w:r>
            <w:proofErr w:type="spellEnd"/>
            <w:r w:rsidRPr="00943B15">
              <w:rPr>
                <w:rFonts w:ascii="Times New Roman" w:eastAsia="Times New Roman" w:hAnsi="Times New Roman" w:cs="Times New Roman"/>
                <w:color w:val="auto"/>
                <w:sz w:val="20"/>
                <w:szCs w:val="20"/>
                <w:lang w:bidi="ar-SA"/>
              </w:rPr>
              <w:t>. зачетов</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r w:rsidR="00943B15" w:rsidRPr="00943B15" w:rsidTr="00701200">
        <w:trPr>
          <w:trHeight w:val="315"/>
        </w:trPr>
        <w:tc>
          <w:tcPr>
            <w:tcW w:w="7483" w:type="dxa"/>
            <w:gridSpan w:val="5"/>
            <w:tcBorders>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794" w:type="dxa"/>
            <w:vMerge/>
            <w:tcBorders>
              <w:top w:val="single" w:sz="4" w:space="0" w:color="000000"/>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2280" w:type="dxa"/>
            <w:gridSpan w:val="3"/>
            <w:vMerge/>
            <w:tcBorders>
              <w:top w:val="single" w:sz="4" w:space="0" w:color="auto"/>
              <w:left w:val="single" w:sz="4" w:space="0" w:color="auto"/>
              <w:bottom w:val="single" w:sz="4" w:space="0" w:color="000000"/>
              <w:right w:val="single" w:sz="4" w:space="0" w:color="000000"/>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1067" w:type="dxa"/>
            <w:vMerge/>
            <w:tcBorders>
              <w:top w:val="nil"/>
              <w:left w:val="single" w:sz="4" w:space="0" w:color="auto"/>
              <w:bottom w:val="single" w:sz="4" w:space="0" w:color="000000"/>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992" w:type="dxa"/>
            <w:vMerge/>
            <w:tcBorders>
              <w:top w:val="nil"/>
              <w:left w:val="single" w:sz="4" w:space="0" w:color="auto"/>
              <w:bottom w:val="single" w:sz="4" w:space="0" w:color="000000"/>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992" w:type="dxa"/>
            <w:vMerge/>
            <w:tcBorders>
              <w:top w:val="nil"/>
              <w:left w:val="single" w:sz="4" w:space="0" w:color="auto"/>
              <w:bottom w:val="single" w:sz="4" w:space="0" w:color="000000"/>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1134" w:type="dxa"/>
            <w:vMerge/>
            <w:tcBorders>
              <w:top w:val="nil"/>
              <w:left w:val="single" w:sz="4" w:space="0" w:color="auto"/>
              <w:bottom w:val="single" w:sz="4" w:space="0" w:color="000000"/>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r>
      <w:tr w:rsidR="00943B15" w:rsidRPr="00943B15" w:rsidTr="00701200">
        <w:trPr>
          <w:trHeight w:val="600"/>
        </w:trPr>
        <w:tc>
          <w:tcPr>
            <w:tcW w:w="7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794" w:type="dxa"/>
            <w:vMerge/>
            <w:tcBorders>
              <w:top w:val="single" w:sz="4" w:space="0" w:color="000000"/>
              <w:left w:val="single" w:sz="4" w:space="0" w:color="auto"/>
              <w:bottom w:val="single" w:sz="4" w:space="0" w:color="auto"/>
              <w:right w:val="single" w:sz="4" w:space="0" w:color="auto"/>
            </w:tcBorders>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p>
        </w:tc>
        <w:tc>
          <w:tcPr>
            <w:tcW w:w="2280" w:type="dxa"/>
            <w:gridSpan w:val="3"/>
            <w:tcBorders>
              <w:top w:val="single" w:sz="4" w:space="0" w:color="auto"/>
              <w:left w:val="nil"/>
              <w:bottom w:val="single" w:sz="4" w:space="0" w:color="auto"/>
              <w:right w:val="single" w:sz="4" w:space="0" w:color="auto"/>
            </w:tcBorders>
            <w:shd w:val="clear" w:color="auto" w:fill="auto"/>
            <w:vAlign w:val="center"/>
          </w:tcPr>
          <w:p w:rsidR="00943B15" w:rsidRPr="00943B15" w:rsidRDefault="00943B15" w:rsidP="00943B15">
            <w:pPr>
              <w:widowControl/>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зачетов</w:t>
            </w:r>
          </w:p>
        </w:tc>
        <w:tc>
          <w:tcPr>
            <w:tcW w:w="1067"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2</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3</w:t>
            </w:r>
          </w:p>
        </w:tc>
        <w:tc>
          <w:tcPr>
            <w:tcW w:w="992"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1</w:t>
            </w:r>
          </w:p>
        </w:tc>
        <w:tc>
          <w:tcPr>
            <w:tcW w:w="1134" w:type="dxa"/>
            <w:tcBorders>
              <w:top w:val="nil"/>
              <w:left w:val="nil"/>
              <w:bottom w:val="single" w:sz="4" w:space="0" w:color="auto"/>
              <w:right w:val="single" w:sz="4" w:space="0" w:color="auto"/>
            </w:tcBorders>
            <w:shd w:val="clear" w:color="auto" w:fill="auto"/>
            <w:vAlign w:val="center"/>
          </w:tcPr>
          <w:p w:rsidR="00943B15" w:rsidRPr="00943B15" w:rsidRDefault="00943B15" w:rsidP="00943B15">
            <w:pPr>
              <w:widowControl/>
              <w:jc w:val="center"/>
              <w:rPr>
                <w:rFonts w:ascii="Times New Roman" w:eastAsia="Times New Roman" w:hAnsi="Times New Roman" w:cs="Times New Roman"/>
                <w:color w:val="auto"/>
                <w:sz w:val="20"/>
                <w:szCs w:val="20"/>
                <w:lang w:bidi="ar-SA"/>
              </w:rPr>
            </w:pPr>
            <w:r w:rsidRPr="00943B15">
              <w:rPr>
                <w:rFonts w:ascii="Times New Roman" w:eastAsia="Times New Roman" w:hAnsi="Times New Roman" w:cs="Times New Roman"/>
                <w:color w:val="auto"/>
                <w:sz w:val="20"/>
                <w:szCs w:val="20"/>
                <w:lang w:bidi="ar-SA"/>
              </w:rPr>
              <w:t>0</w:t>
            </w:r>
          </w:p>
        </w:tc>
      </w:tr>
    </w:tbl>
    <w:p w:rsidR="00943B15" w:rsidRPr="00943B15" w:rsidRDefault="00943B15" w:rsidP="00943B15">
      <w:pPr>
        <w:widowControl/>
        <w:rPr>
          <w:rFonts w:ascii="Times New Roman" w:eastAsia="Times New Roman" w:hAnsi="Times New Roman" w:cs="Times New Roman"/>
          <w:color w:val="auto"/>
          <w:lang w:bidi="ar-SA"/>
        </w:rPr>
      </w:pPr>
    </w:p>
    <w:p w:rsidR="00B650FB" w:rsidRDefault="00A94248">
      <w:pPr>
        <w:pStyle w:val="2"/>
        <w:shd w:val="clear" w:color="auto" w:fill="auto"/>
        <w:spacing w:after="452" w:line="210" w:lineRule="exact"/>
      </w:pPr>
      <w:bookmarkStart w:id="0" w:name="_GoBack"/>
      <w:bookmarkEnd w:id="0"/>
      <w:r>
        <w:t>ПОЯСНИТЕЛЬНАЯ ЗАПИСКА</w:t>
      </w:r>
    </w:p>
    <w:p w:rsidR="00B650FB" w:rsidRDefault="00A94248">
      <w:pPr>
        <w:pStyle w:val="2"/>
        <w:shd w:val="clear" w:color="auto" w:fill="auto"/>
        <w:spacing w:after="0" w:line="250" w:lineRule="exact"/>
        <w:ind w:left="20" w:firstLine="720"/>
        <w:jc w:val="both"/>
      </w:pPr>
      <w:r>
        <w:t>Настоящий учебный план разработан на основе:</w:t>
      </w:r>
    </w:p>
    <w:p w:rsidR="00B650FB" w:rsidRDefault="00A94248" w:rsidP="00CF258E">
      <w:pPr>
        <w:pStyle w:val="2"/>
        <w:numPr>
          <w:ilvl w:val="0"/>
          <w:numId w:val="1"/>
        </w:numPr>
        <w:shd w:val="clear" w:color="auto" w:fill="auto"/>
        <w:tabs>
          <w:tab w:val="left" w:pos="993"/>
        </w:tabs>
        <w:spacing w:after="0" w:line="250" w:lineRule="exact"/>
        <w:ind w:left="20" w:right="20" w:firstLine="720"/>
        <w:jc w:val="both"/>
      </w:pPr>
      <w:r>
        <w:t xml:space="preserve"> Федерального государственного образовательного стандарта среднего профессионального образования по специальности 43.02.02 Парикмахерское искусство, утвержденного приказом Министерства образования и науки Российской Федерации от 07.05.2014 № 466, зарегистрированного в Минюсте России 11.06.2014 № 32675;</w:t>
      </w:r>
    </w:p>
    <w:p w:rsidR="00B650FB" w:rsidRDefault="00A94248" w:rsidP="00CF258E">
      <w:pPr>
        <w:pStyle w:val="2"/>
        <w:numPr>
          <w:ilvl w:val="0"/>
          <w:numId w:val="1"/>
        </w:numPr>
        <w:shd w:val="clear" w:color="auto" w:fill="auto"/>
        <w:tabs>
          <w:tab w:val="left" w:pos="993"/>
        </w:tabs>
        <w:spacing w:after="0" w:line="250" w:lineRule="exact"/>
        <w:ind w:left="20" w:right="20" w:firstLine="720"/>
        <w:jc w:val="both"/>
      </w:pPr>
      <w:r>
        <w:t xml:space="preserve"> Приказа Минобрнауки России от 29 декабря 2014г. № 1645 «О внесение изменений в приказ Минобрнауки Российской Федерации от 14 июня 2013г. № 464 «Об утверждение Порядка организации и осуществления образовательной деятельности по образовательным программам среднего профессионального образования»;</w:t>
      </w:r>
    </w:p>
    <w:p w:rsidR="00B650FB" w:rsidRDefault="00A94248" w:rsidP="00CF258E">
      <w:pPr>
        <w:pStyle w:val="2"/>
        <w:numPr>
          <w:ilvl w:val="0"/>
          <w:numId w:val="1"/>
        </w:numPr>
        <w:shd w:val="clear" w:color="auto" w:fill="auto"/>
        <w:tabs>
          <w:tab w:val="left" w:pos="993"/>
        </w:tabs>
        <w:spacing w:after="0" w:line="250" w:lineRule="exact"/>
        <w:ind w:left="20" w:firstLine="720"/>
        <w:jc w:val="both"/>
      </w:pPr>
      <w:r>
        <w:t xml:space="preserve"> Приказа Минобрнауки России от 09.04.2015г. № 389 «О внесение изменений в федеральные государственные стандарты»;</w:t>
      </w:r>
    </w:p>
    <w:p w:rsidR="00B650FB" w:rsidRDefault="00A94248" w:rsidP="00CF258E">
      <w:pPr>
        <w:pStyle w:val="2"/>
        <w:numPr>
          <w:ilvl w:val="0"/>
          <w:numId w:val="1"/>
        </w:numPr>
        <w:shd w:val="clear" w:color="auto" w:fill="auto"/>
        <w:tabs>
          <w:tab w:val="left" w:pos="993"/>
        </w:tabs>
        <w:spacing w:after="0" w:line="250" w:lineRule="exact"/>
        <w:ind w:left="20" w:right="20" w:firstLine="720"/>
        <w:jc w:val="both"/>
      </w:pPr>
      <w:r>
        <w:t xml:space="preserve"> Приказа Минобрнауки России от 16 августа 2013г. № 968 «Об утверждение Порядка проведения государственной итоговой аттестации по образовательным программам среднего профессионального образования»;</w:t>
      </w:r>
    </w:p>
    <w:p w:rsidR="00B650FB" w:rsidRDefault="00A94248" w:rsidP="00CF258E">
      <w:pPr>
        <w:pStyle w:val="2"/>
        <w:numPr>
          <w:ilvl w:val="0"/>
          <w:numId w:val="1"/>
        </w:numPr>
        <w:shd w:val="clear" w:color="auto" w:fill="auto"/>
        <w:tabs>
          <w:tab w:val="left" w:pos="993"/>
        </w:tabs>
        <w:spacing w:after="0" w:line="250" w:lineRule="exact"/>
        <w:ind w:left="20" w:right="20" w:firstLine="720"/>
        <w:jc w:val="both"/>
      </w:pPr>
      <w:r>
        <w:t xml:space="preserve"> Приказа Минобрнауки России от 25 октября 2013г. № 1186 «Об утверждении Порядка заполнения, учета и выдачи дипломов о среднем профессиональном образование и их дубликатов»;</w:t>
      </w:r>
    </w:p>
    <w:p w:rsidR="00B650FB" w:rsidRDefault="00A94248" w:rsidP="00CF258E">
      <w:pPr>
        <w:pStyle w:val="2"/>
        <w:numPr>
          <w:ilvl w:val="0"/>
          <w:numId w:val="1"/>
        </w:numPr>
        <w:shd w:val="clear" w:color="auto" w:fill="auto"/>
        <w:tabs>
          <w:tab w:val="left" w:pos="993"/>
        </w:tabs>
        <w:spacing w:after="0" w:line="250" w:lineRule="exact"/>
        <w:ind w:left="20" w:right="20" w:firstLine="720"/>
        <w:jc w:val="both"/>
      </w:pPr>
      <w:r>
        <w:t xml:space="preserve"> Приказа Минобрнауки Российской Федерации от 18 апреля 2013г. № 291 «Об утверждении Положения о практике </w:t>
      </w:r>
      <w:proofErr w:type="gramStart"/>
      <w:r>
        <w:t>обучающихся</w:t>
      </w:r>
      <w:proofErr w:type="gramEnd"/>
      <w:r>
        <w:t>, осваивающих основные профессиональные образовательные программы среднего профессионального образования»;</w:t>
      </w:r>
    </w:p>
    <w:p w:rsidR="00B650FB" w:rsidRDefault="00A94248" w:rsidP="00CF258E">
      <w:pPr>
        <w:pStyle w:val="2"/>
        <w:numPr>
          <w:ilvl w:val="0"/>
          <w:numId w:val="1"/>
        </w:numPr>
        <w:shd w:val="clear" w:color="auto" w:fill="auto"/>
        <w:tabs>
          <w:tab w:val="left" w:pos="993"/>
        </w:tabs>
        <w:spacing w:after="0" w:line="250" w:lineRule="exact"/>
        <w:ind w:left="20" w:right="20" w:firstLine="720"/>
        <w:jc w:val="both"/>
      </w:pPr>
      <w:r>
        <w:lastRenderedPageBreak/>
        <w:t xml:space="preserve"> Письма Минобрнауки Российской Федерации от 17 марта 2015г.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650FB" w:rsidRDefault="00A94248" w:rsidP="00CF258E">
      <w:pPr>
        <w:pStyle w:val="2"/>
        <w:numPr>
          <w:ilvl w:val="0"/>
          <w:numId w:val="1"/>
        </w:numPr>
        <w:shd w:val="clear" w:color="auto" w:fill="auto"/>
        <w:tabs>
          <w:tab w:val="left" w:pos="993"/>
        </w:tabs>
        <w:spacing w:after="0" w:line="250" w:lineRule="exact"/>
        <w:ind w:left="20" w:firstLine="720"/>
        <w:jc w:val="both"/>
      </w:pPr>
      <w:r>
        <w:t xml:space="preserve"> Устава </w:t>
      </w:r>
      <w:r w:rsidR="00CF258E">
        <w:t>КГА ПОУ «ДИТК»</w:t>
      </w:r>
      <w:r>
        <w:t>;</w:t>
      </w:r>
    </w:p>
    <w:p w:rsidR="00B650FB" w:rsidRDefault="00A94248" w:rsidP="00CF258E">
      <w:pPr>
        <w:pStyle w:val="2"/>
        <w:numPr>
          <w:ilvl w:val="0"/>
          <w:numId w:val="1"/>
        </w:numPr>
        <w:shd w:val="clear" w:color="auto" w:fill="auto"/>
        <w:tabs>
          <w:tab w:val="left" w:pos="1134"/>
        </w:tabs>
        <w:spacing w:after="240" w:line="250" w:lineRule="exact"/>
        <w:ind w:left="20" w:right="20" w:firstLine="720"/>
        <w:jc w:val="both"/>
      </w:pPr>
      <w:r>
        <w:t xml:space="preserve">Положения о формах, периодичности и порядке промежуточной аттестации студентов в </w:t>
      </w:r>
      <w:r w:rsidR="00CF258E">
        <w:t>краевом государственном автономном профессиональном образовательном учреждении «Дальнегорский индустриально-технологический колледж</w:t>
      </w:r>
      <w:r>
        <w:t>».</w:t>
      </w:r>
    </w:p>
    <w:p w:rsidR="00B650FB" w:rsidRDefault="00A94248">
      <w:pPr>
        <w:pStyle w:val="2"/>
        <w:shd w:val="clear" w:color="auto" w:fill="auto"/>
        <w:spacing w:after="0" w:line="250" w:lineRule="exact"/>
        <w:ind w:left="20" w:firstLine="720"/>
        <w:jc w:val="both"/>
      </w:pPr>
      <w:r>
        <w:t>Организация образовательного процесса</w:t>
      </w:r>
    </w:p>
    <w:p w:rsidR="00B650FB" w:rsidRDefault="00A94248">
      <w:pPr>
        <w:pStyle w:val="2"/>
        <w:shd w:val="clear" w:color="auto" w:fill="auto"/>
        <w:spacing w:after="0" w:line="250" w:lineRule="exact"/>
        <w:ind w:left="20" w:right="20" w:firstLine="720"/>
        <w:jc w:val="both"/>
      </w:pPr>
      <w:r>
        <w:t>На основании п.7.11 ФГОС СПО срок освоения ППССЗ в очной форме обучения для лиц, обучающихся на базе основного общего образования, увеличивается на 52 недели из расчета: 39 недель (1404 часа) - теоретическое обучение, 2 недели - промежуточная аттестация, 11 недель - каникулы.</w:t>
      </w:r>
    </w:p>
    <w:p w:rsidR="00B650FB" w:rsidRDefault="00A94248">
      <w:pPr>
        <w:pStyle w:val="2"/>
        <w:shd w:val="clear" w:color="auto" w:fill="auto"/>
        <w:spacing w:after="0" w:line="250" w:lineRule="exact"/>
        <w:ind w:left="20" w:right="140" w:firstLine="720"/>
        <w:jc w:val="left"/>
      </w:pPr>
      <w:r>
        <w:t>В первый год обучения обучающиеся получают общеобразовательную подготовку, которая позволяет приступить к освоению профессиональной образовательной программы по специальности.</w:t>
      </w:r>
    </w:p>
    <w:p w:rsidR="00B650FB" w:rsidRDefault="00A94248">
      <w:pPr>
        <w:pStyle w:val="2"/>
        <w:shd w:val="clear" w:color="auto" w:fill="auto"/>
        <w:spacing w:after="0" w:line="250" w:lineRule="exact"/>
        <w:ind w:left="20" w:right="20" w:firstLine="720"/>
        <w:jc w:val="both"/>
      </w:pPr>
      <w:r>
        <w:t>Формой итогового контроля обучающихся на 1 -м курсе являются письменные экзамены по дисциплинам «Русский язык и литература», «Математика» и по одной из профильных учебных дисциплин. По остальным учебным дисциплинам - дифференцированные зачеты.</w:t>
      </w:r>
    </w:p>
    <w:p w:rsidR="00B650FB" w:rsidRDefault="00A94248">
      <w:pPr>
        <w:pStyle w:val="2"/>
        <w:shd w:val="clear" w:color="auto" w:fill="auto"/>
        <w:spacing w:after="0" w:line="250" w:lineRule="exact"/>
        <w:ind w:left="20" w:firstLine="720"/>
        <w:jc w:val="both"/>
      </w:pPr>
      <w:r>
        <w:t xml:space="preserve">В течение первого курса </w:t>
      </w:r>
      <w:proofErr w:type="gramStart"/>
      <w:r>
        <w:t>обучающиеся</w:t>
      </w:r>
      <w:proofErr w:type="gramEnd"/>
      <w:r>
        <w:t xml:space="preserve"> выполняют индивидуальный проект по выбранной ими дисциплине.</w:t>
      </w:r>
    </w:p>
    <w:p w:rsidR="00B650FB" w:rsidRDefault="00A94248">
      <w:pPr>
        <w:pStyle w:val="2"/>
        <w:shd w:val="clear" w:color="auto" w:fill="auto"/>
        <w:spacing w:after="0" w:line="250" w:lineRule="exact"/>
        <w:ind w:left="20" w:firstLine="720"/>
        <w:jc w:val="both"/>
      </w:pPr>
      <w:r>
        <w:t>Профиль общеобразовательной подготовки - социально-экономический.</w:t>
      </w:r>
    </w:p>
    <w:p w:rsidR="00B650FB" w:rsidRDefault="00A94248">
      <w:pPr>
        <w:pStyle w:val="2"/>
        <w:shd w:val="clear" w:color="auto" w:fill="auto"/>
        <w:spacing w:after="0" w:line="250" w:lineRule="exact"/>
        <w:ind w:left="20" w:firstLine="720"/>
        <w:jc w:val="both"/>
      </w:pPr>
      <w:r>
        <w:t xml:space="preserve">Продолжительность учебной недели - </w:t>
      </w:r>
      <w:r w:rsidR="00CF258E">
        <w:t>пятидневная</w:t>
      </w:r>
      <w:r>
        <w:t>.</w:t>
      </w:r>
    </w:p>
    <w:p w:rsidR="00B650FB" w:rsidRDefault="00A94248">
      <w:pPr>
        <w:pStyle w:val="2"/>
        <w:shd w:val="clear" w:color="auto" w:fill="auto"/>
        <w:spacing w:after="0" w:line="250" w:lineRule="exact"/>
        <w:ind w:left="20" w:right="20" w:firstLine="720"/>
        <w:jc w:val="both"/>
      </w:pPr>
      <w:r>
        <w:t>Для всех видов аудиторных учебных занятий академический час устанавливается продолжительностью 45 мин. Одно занятие включает 2 академических часа. Перерыв между учебными занятиями составляет 10 мин.</w:t>
      </w:r>
    </w:p>
    <w:p w:rsidR="00B650FB" w:rsidRDefault="00A94248">
      <w:pPr>
        <w:pStyle w:val="2"/>
        <w:shd w:val="clear" w:color="auto" w:fill="auto"/>
        <w:spacing w:after="0" w:line="250" w:lineRule="exact"/>
        <w:ind w:right="20" w:firstLine="720"/>
        <w:jc w:val="both"/>
      </w:pPr>
      <w:proofErr w:type="gramStart"/>
      <w:r>
        <w:t>Недельная нагрузка обучающимися обязательными учебными занятиями составляет 36 часов в неделю, максимальный объем учебной нагрузки обучающихся составляет 54 часа в неделю, включая все виды аудиторной и внеаудиторной работы.</w:t>
      </w:r>
      <w:proofErr w:type="gramEnd"/>
    </w:p>
    <w:p w:rsidR="00B650FB" w:rsidRDefault="00A94248">
      <w:pPr>
        <w:pStyle w:val="2"/>
        <w:shd w:val="clear" w:color="auto" w:fill="auto"/>
        <w:spacing w:after="0" w:line="250" w:lineRule="exact"/>
        <w:ind w:right="20" w:firstLine="720"/>
        <w:jc w:val="both"/>
      </w:pPr>
      <w:r>
        <w:t>Колледж оценивает качество освоения образовательной программы путем проведения текущего контроля успеваемости, промежуточной и итоговой аттестации.</w:t>
      </w:r>
    </w:p>
    <w:p w:rsidR="00B650FB" w:rsidRDefault="00A94248">
      <w:pPr>
        <w:pStyle w:val="2"/>
        <w:shd w:val="clear" w:color="auto" w:fill="auto"/>
        <w:spacing w:after="0" w:line="250" w:lineRule="exact"/>
        <w:ind w:right="20" w:firstLine="720"/>
        <w:jc w:val="both"/>
      </w:pPr>
      <w:r>
        <w:t>Формы текущего контроля: зачет по теме или разделу, контрольная работа, тестовый контроль, устный опрос, самостоятельная работа, защита реферата др</w:t>
      </w:r>
      <w:proofErr w:type="gramStart"/>
      <w:r>
        <w:t xml:space="preserve">.. </w:t>
      </w:r>
      <w:proofErr w:type="gramEnd"/>
      <w:r>
        <w:t>Текущий контроль проводятся за счет учебного времени, отведенного на изучение дисциплины.</w:t>
      </w:r>
    </w:p>
    <w:p w:rsidR="00B650FB" w:rsidRDefault="00A94248">
      <w:pPr>
        <w:pStyle w:val="2"/>
        <w:shd w:val="clear" w:color="auto" w:fill="auto"/>
        <w:spacing w:after="0" w:line="250" w:lineRule="exact"/>
        <w:ind w:right="20" w:firstLine="720"/>
        <w:jc w:val="both"/>
      </w:pPr>
      <w:r>
        <w:t>Форма проведения консультаций, предусмотренных учебным планом - групповые, индивидуальные. Количество часов на проведение консультаций 100 часов на учебную группу на каждый учебный год.</w:t>
      </w:r>
    </w:p>
    <w:p w:rsidR="00B650FB" w:rsidRDefault="00A94248">
      <w:pPr>
        <w:pStyle w:val="2"/>
        <w:shd w:val="clear" w:color="auto" w:fill="auto"/>
        <w:spacing w:after="240" w:line="250" w:lineRule="exact"/>
        <w:ind w:right="20" w:firstLine="720"/>
        <w:jc w:val="both"/>
      </w:pPr>
      <w:proofErr w:type="gramStart"/>
      <w:r>
        <w:t>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roofErr w:type="gramEnd"/>
      <w:r>
        <w:t xml:space="preserve"> На весь период обучения предусматривается две курсовые работы: МДК.01.01 Организация и технологии </w:t>
      </w:r>
      <w:r w:rsidR="00CF258E">
        <w:t>п</w:t>
      </w:r>
      <w:r>
        <w:t>арикмахерских услуг и МДК.0</w:t>
      </w:r>
      <w:r w:rsidR="00CF258E">
        <w:t>2</w:t>
      </w:r>
      <w:r>
        <w:t>.0</w:t>
      </w:r>
      <w:r w:rsidR="00CF258E">
        <w:t>2</w:t>
      </w:r>
      <w:r>
        <w:t xml:space="preserve"> </w:t>
      </w:r>
      <w:r w:rsidR="00CF258E">
        <w:t>М</w:t>
      </w:r>
      <w:r>
        <w:t>оделирование и художественное оформление причесок.</w:t>
      </w:r>
    </w:p>
    <w:p w:rsidR="00B650FB" w:rsidRDefault="00A94248">
      <w:pPr>
        <w:pStyle w:val="2"/>
        <w:shd w:val="clear" w:color="auto" w:fill="auto"/>
        <w:spacing w:after="0" w:line="250" w:lineRule="exact"/>
        <w:ind w:firstLine="720"/>
        <w:jc w:val="both"/>
      </w:pPr>
      <w:r>
        <w:t>Порядок проведения учебной и производственной практики</w:t>
      </w:r>
    </w:p>
    <w:p w:rsidR="00B650FB" w:rsidRDefault="00A94248">
      <w:pPr>
        <w:pStyle w:val="2"/>
        <w:shd w:val="clear" w:color="auto" w:fill="auto"/>
        <w:spacing w:after="0" w:line="250" w:lineRule="exact"/>
        <w:ind w:right="20" w:firstLine="720"/>
        <w:jc w:val="both"/>
      </w:pPr>
      <w:r>
        <w:t>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учебная и производственная виды практик.</w:t>
      </w:r>
    </w:p>
    <w:p w:rsidR="00B650FB" w:rsidRDefault="00A94248">
      <w:pPr>
        <w:pStyle w:val="2"/>
        <w:shd w:val="clear" w:color="auto" w:fill="auto"/>
        <w:spacing w:after="0" w:line="250" w:lineRule="exact"/>
        <w:ind w:right="20" w:firstLine="720"/>
        <w:jc w:val="both"/>
      </w:pPr>
      <w:r>
        <w:t>Учебная практика проводится в учебных лабораториях колледжа концентрированно или рассредоточено путем чередования ее с теоретическими занятиями при обязательном сохранении на протяжении учебного года объема часов, установленного на учебную практику.</w:t>
      </w:r>
    </w:p>
    <w:p w:rsidR="00B650FB" w:rsidRDefault="00A94248">
      <w:pPr>
        <w:pStyle w:val="2"/>
        <w:shd w:val="clear" w:color="auto" w:fill="auto"/>
        <w:spacing w:after="0" w:line="250" w:lineRule="exact"/>
        <w:ind w:right="20" w:firstLine="720"/>
        <w:jc w:val="both"/>
      </w:pPr>
      <w:r>
        <w:t>Итоговая аттестация учебной практики проводится в форме комплексного экзамена, с выставлением оценки («отлично», «хорошо», «удовлетворительно»)</w:t>
      </w:r>
    </w:p>
    <w:p w:rsidR="00B650FB" w:rsidRDefault="00A94248">
      <w:pPr>
        <w:pStyle w:val="2"/>
        <w:shd w:val="clear" w:color="auto" w:fill="auto"/>
        <w:spacing w:after="0" w:line="250" w:lineRule="exact"/>
        <w:ind w:right="20" w:firstLine="720"/>
        <w:jc w:val="both"/>
      </w:pPr>
      <w:r>
        <w:t>Производственная практика проводится в организациях на основе договоров, заключаемых между образовательным учреждением и этими организациями. Практика по профилю специальности проводится как непрерывно, так и путем чередования с теоретическими занятиями по дням (неделям) при условии обеспечения связи между содержанием учебной практики и результатами обучения в рамках модулей ОПОП СПО по видам профессиональной деятельности.</w:t>
      </w:r>
    </w:p>
    <w:p w:rsidR="00B650FB" w:rsidRDefault="00A94248">
      <w:pPr>
        <w:pStyle w:val="2"/>
        <w:shd w:val="clear" w:color="auto" w:fill="auto"/>
        <w:spacing w:after="0" w:line="250" w:lineRule="exact"/>
        <w:ind w:firstLine="720"/>
        <w:jc w:val="both"/>
      </w:pPr>
      <w:r>
        <w:t>Преддипломная практика проводится непрерывно после освоения учебной практики и практики по профилю специальности.</w:t>
      </w:r>
    </w:p>
    <w:p w:rsidR="00B650FB" w:rsidRDefault="00A94248">
      <w:pPr>
        <w:pStyle w:val="2"/>
        <w:shd w:val="clear" w:color="auto" w:fill="auto"/>
        <w:spacing w:after="0" w:line="250" w:lineRule="exact"/>
        <w:ind w:right="20" w:firstLine="720"/>
        <w:jc w:val="both"/>
      </w:pPr>
      <w:r>
        <w:t>Результаты практик определяются программами практик. Программа учебной практики разрабатывается колледжем и утверждается директором. Программа производственной практики разрабатывается колледжем, утверждается директором и согласовывается с работодателем.</w:t>
      </w:r>
    </w:p>
    <w:p w:rsidR="00B650FB" w:rsidRDefault="00A94248">
      <w:pPr>
        <w:pStyle w:val="2"/>
        <w:shd w:val="clear" w:color="auto" w:fill="auto"/>
        <w:spacing w:after="60" w:line="250" w:lineRule="exact"/>
        <w:ind w:right="20" w:firstLine="720"/>
        <w:jc w:val="both"/>
      </w:pPr>
      <w:r>
        <w:lastRenderedPageBreak/>
        <w:t>Аттестация по итогам производственной практики проводится с учетом результатов, подтверждаемых документами соответствующих организаций (предприятий). Практика завершается оценкой освоенных студентами общих и профессиональных компетенций.</w:t>
      </w:r>
    </w:p>
    <w:p w:rsidR="00B650FB" w:rsidRDefault="00A94248">
      <w:pPr>
        <w:pStyle w:val="2"/>
        <w:shd w:val="clear" w:color="auto" w:fill="auto"/>
        <w:spacing w:after="0" w:line="250" w:lineRule="exact"/>
        <w:ind w:firstLine="720"/>
        <w:jc w:val="both"/>
      </w:pPr>
      <w:r>
        <w:t>Обеспечение требований ФГОС к оцениванию качества освоения ОПОП</w:t>
      </w:r>
    </w:p>
    <w:p w:rsidR="00B650FB" w:rsidRDefault="00A94248">
      <w:pPr>
        <w:pStyle w:val="2"/>
        <w:shd w:val="clear" w:color="auto" w:fill="auto"/>
        <w:spacing w:after="0" w:line="250" w:lineRule="exact"/>
        <w:ind w:right="20" w:firstLine="720"/>
        <w:jc w:val="both"/>
      </w:pPr>
      <w:r>
        <w:t>Текущий контроль проводится по изученным дисциплинам, МДК и модулям в соответствии с дидактическими единицами знаний. Аттестация по изученным темам дисциплин и МДК проводится за счет времени обязательной учебной нагрузки в форме:</w:t>
      </w:r>
    </w:p>
    <w:p w:rsidR="00B650FB" w:rsidRDefault="00A94248">
      <w:pPr>
        <w:pStyle w:val="2"/>
        <w:shd w:val="clear" w:color="auto" w:fill="auto"/>
        <w:spacing w:after="0" w:line="250" w:lineRule="exact"/>
        <w:ind w:firstLine="720"/>
        <w:jc w:val="both"/>
      </w:pPr>
      <w:r>
        <w:t>-опросов;</w:t>
      </w:r>
    </w:p>
    <w:p w:rsidR="00B650FB" w:rsidRDefault="00A94248">
      <w:pPr>
        <w:pStyle w:val="2"/>
        <w:shd w:val="clear" w:color="auto" w:fill="auto"/>
        <w:spacing w:after="0" w:line="250" w:lineRule="exact"/>
        <w:ind w:firstLine="720"/>
        <w:jc w:val="both"/>
      </w:pPr>
      <w:r>
        <w:t>-контрольных работ (письменных, устных, текстовых и т.п.);</w:t>
      </w:r>
    </w:p>
    <w:p w:rsidR="00B650FB" w:rsidRDefault="00A94248">
      <w:pPr>
        <w:pStyle w:val="2"/>
        <w:shd w:val="clear" w:color="auto" w:fill="auto"/>
        <w:spacing w:after="0" w:line="250" w:lineRule="exact"/>
        <w:ind w:firstLine="720"/>
        <w:jc w:val="both"/>
      </w:pPr>
      <w:r>
        <w:t>-семинаров;</w:t>
      </w:r>
    </w:p>
    <w:p w:rsidR="00B650FB" w:rsidRDefault="00A94248">
      <w:pPr>
        <w:pStyle w:val="2"/>
        <w:shd w:val="clear" w:color="auto" w:fill="auto"/>
        <w:spacing w:after="0" w:line="250" w:lineRule="exact"/>
        <w:ind w:firstLine="720"/>
        <w:jc w:val="both"/>
      </w:pPr>
      <w:r>
        <w:t>-отчетов по результатам самостоятельной работы;</w:t>
      </w:r>
    </w:p>
    <w:p w:rsidR="00B650FB" w:rsidRDefault="00A94248">
      <w:pPr>
        <w:pStyle w:val="2"/>
        <w:shd w:val="clear" w:color="auto" w:fill="auto"/>
        <w:spacing w:after="0" w:line="250" w:lineRule="exact"/>
        <w:ind w:firstLine="720"/>
        <w:jc w:val="both"/>
      </w:pPr>
      <w:r>
        <w:t>-отчетов по выполненным лабораторным и практическим работам в форме формализованного наблюдения и оценки результатов выполненных</w:t>
      </w:r>
    </w:p>
    <w:p w:rsidR="00B650FB" w:rsidRDefault="00A94248">
      <w:pPr>
        <w:pStyle w:val="2"/>
        <w:shd w:val="clear" w:color="auto" w:fill="auto"/>
        <w:spacing w:after="0" w:line="250" w:lineRule="exact"/>
        <w:jc w:val="left"/>
      </w:pPr>
      <w:r>
        <w:t>работ.</w:t>
      </w:r>
    </w:p>
    <w:p w:rsidR="00B650FB" w:rsidRDefault="00A94248">
      <w:pPr>
        <w:pStyle w:val="2"/>
        <w:shd w:val="clear" w:color="auto" w:fill="auto"/>
        <w:spacing w:after="0" w:line="250" w:lineRule="exact"/>
        <w:ind w:firstLine="720"/>
        <w:jc w:val="both"/>
      </w:pPr>
      <w:r>
        <w:t>Организация промежуточной аттестации</w:t>
      </w:r>
    </w:p>
    <w:p w:rsidR="00B650FB" w:rsidRDefault="00A94248">
      <w:pPr>
        <w:pStyle w:val="2"/>
        <w:shd w:val="clear" w:color="auto" w:fill="auto"/>
        <w:spacing w:after="0" w:line="250" w:lineRule="exact"/>
        <w:ind w:right="20" w:firstLine="720"/>
        <w:jc w:val="both"/>
      </w:pPr>
      <w:r>
        <w:t xml:space="preserve">Промежуточная аттестация проводится для оценки уровня освоения дисциплин и оценки компетенций обучающихся. Промежуточная аттестация по дисциплинам проводится в форме зачета (З), дифференцированного зачета (ДЗ), экзамена (Э). По МДК промежуточная аттестация проводится в форме дифференцированного зачета, по профессиональным модулям в форме экзамена (квалификационного), являющегося итоговой аттестацией по профессиональному модулю. При этом осуществляется проверка сформированности компетенций и готовности к выполнению вида профессиональной деятельности, определенных в разделе «Требования к результатам освоения ППССЗ» ФГОС СПО. Итогом проверки является однозначное решение: «вид профессиональной деятельности </w:t>
      </w:r>
      <w:proofErr w:type="gramStart"/>
      <w:r>
        <w:t>освоен</w:t>
      </w:r>
      <w:proofErr w:type="gramEnd"/>
      <w:r>
        <w:t>/ не освоен».</w:t>
      </w:r>
    </w:p>
    <w:p w:rsidR="00B650FB" w:rsidRDefault="00A94248">
      <w:pPr>
        <w:pStyle w:val="2"/>
        <w:shd w:val="clear" w:color="auto" w:fill="auto"/>
        <w:spacing w:after="0" w:line="254" w:lineRule="exact"/>
        <w:ind w:firstLine="720"/>
        <w:jc w:val="both"/>
      </w:pPr>
      <w:r>
        <w:t>Оценка качества подготовки студентов осуществляется в двух основных направлениях:</w:t>
      </w:r>
    </w:p>
    <w:p w:rsidR="00B650FB" w:rsidRDefault="00A94248" w:rsidP="00CF258E">
      <w:pPr>
        <w:pStyle w:val="2"/>
        <w:numPr>
          <w:ilvl w:val="0"/>
          <w:numId w:val="2"/>
        </w:numPr>
        <w:shd w:val="clear" w:color="auto" w:fill="auto"/>
        <w:tabs>
          <w:tab w:val="left" w:pos="851"/>
          <w:tab w:val="left" w:pos="993"/>
        </w:tabs>
        <w:spacing w:after="0" w:line="254" w:lineRule="exact"/>
        <w:ind w:firstLine="720"/>
        <w:jc w:val="both"/>
      </w:pPr>
      <w:r>
        <w:t xml:space="preserve"> оценка уровня освоения дисциплин и междисциплинарных курсов</w:t>
      </w:r>
    </w:p>
    <w:p w:rsidR="00B650FB" w:rsidRDefault="00A94248" w:rsidP="00CF258E">
      <w:pPr>
        <w:pStyle w:val="2"/>
        <w:numPr>
          <w:ilvl w:val="0"/>
          <w:numId w:val="2"/>
        </w:numPr>
        <w:shd w:val="clear" w:color="auto" w:fill="auto"/>
        <w:tabs>
          <w:tab w:val="left" w:pos="851"/>
          <w:tab w:val="left" w:pos="993"/>
        </w:tabs>
        <w:spacing w:after="0" w:line="254" w:lineRule="exact"/>
        <w:ind w:firstLine="720"/>
        <w:jc w:val="both"/>
      </w:pPr>
      <w:r>
        <w:t xml:space="preserve"> </w:t>
      </w:r>
      <w:proofErr w:type="gramStart"/>
      <w:r>
        <w:t>оценка компетенций обучающихся (пункт 8.4.</w:t>
      </w:r>
      <w:proofErr w:type="gramEnd"/>
      <w:r>
        <w:t xml:space="preserve"> </w:t>
      </w:r>
      <w:proofErr w:type="gramStart"/>
      <w:r>
        <w:t>ФГОС).</w:t>
      </w:r>
      <w:proofErr w:type="gramEnd"/>
    </w:p>
    <w:p w:rsidR="00B650FB" w:rsidRDefault="00A94248" w:rsidP="00CF258E">
      <w:pPr>
        <w:pStyle w:val="2"/>
        <w:shd w:val="clear" w:color="auto" w:fill="auto"/>
        <w:spacing w:after="0" w:line="254" w:lineRule="exact"/>
        <w:ind w:right="-12" w:firstLine="720"/>
        <w:jc w:val="left"/>
      </w:pPr>
      <w:r>
        <w:t xml:space="preserve">На проведение экзамена (кроме квалификационного) выделяется 2-3 дня на подготовку. Зачеты по дисциплинам, МДК, практикам, а также </w:t>
      </w:r>
      <w:r w:rsidR="00CF258E">
        <w:t>к</w:t>
      </w:r>
      <w:r>
        <w:t>валификационные экзамены проводятся за счет времени, выделенного на аудиторные занятия и прохождение практик.</w:t>
      </w:r>
    </w:p>
    <w:p w:rsidR="00B650FB" w:rsidRDefault="00A94248">
      <w:pPr>
        <w:pStyle w:val="2"/>
        <w:shd w:val="clear" w:color="auto" w:fill="auto"/>
        <w:spacing w:after="0" w:line="254" w:lineRule="exact"/>
        <w:ind w:firstLine="720"/>
        <w:jc w:val="both"/>
      </w:pPr>
      <w:r>
        <w:t>Форма проведения экзамена может быть устной, письменной, комбинированной.</w:t>
      </w:r>
    </w:p>
    <w:p w:rsidR="00B650FB" w:rsidRDefault="00A94248">
      <w:pPr>
        <w:pStyle w:val="2"/>
        <w:shd w:val="clear" w:color="auto" w:fill="auto"/>
        <w:spacing w:after="0" w:line="254" w:lineRule="exact"/>
        <w:ind w:firstLine="720"/>
        <w:jc w:val="both"/>
      </w:pPr>
      <w:r>
        <w:t>Экзамены по учебным дисциплинам и МДК проводятся в период экзаменационных сессий, установленных графиком учебного процесса.</w:t>
      </w:r>
    </w:p>
    <w:p w:rsidR="00B650FB" w:rsidRDefault="00A94248">
      <w:pPr>
        <w:pStyle w:val="2"/>
        <w:shd w:val="clear" w:color="auto" w:fill="auto"/>
        <w:spacing w:after="0" w:line="254" w:lineRule="exact"/>
        <w:ind w:firstLine="720"/>
        <w:jc w:val="both"/>
      </w:pPr>
      <w:r>
        <w:t xml:space="preserve">К экзамену по ПМ допускаются студенты, успешно прошедшие промежуточную аттестацию по МДК, а также УП и </w:t>
      </w:r>
      <w:r>
        <w:rPr>
          <w:rStyle w:val="2pt"/>
          <w:lang w:val="en-US" w:eastAsia="en-US" w:bidi="en-US"/>
        </w:rPr>
        <w:t>I</w:t>
      </w:r>
      <w:r>
        <w:rPr>
          <w:rStyle w:val="2pt"/>
        </w:rPr>
        <w:t>III</w:t>
      </w:r>
      <w:r>
        <w:t xml:space="preserve"> в рамках данного модуля.</w:t>
      </w:r>
    </w:p>
    <w:p w:rsidR="00B650FB" w:rsidRDefault="00A94248">
      <w:pPr>
        <w:pStyle w:val="2"/>
        <w:shd w:val="clear" w:color="auto" w:fill="auto"/>
        <w:spacing w:after="0" w:line="254" w:lineRule="exact"/>
        <w:ind w:right="20" w:firstLine="720"/>
        <w:jc w:val="both"/>
      </w:pPr>
      <w:r>
        <w:t>Формы аттестации отражены в учебном плане и 1 год обучения не превышает 8 экзаменов и 10 дифференцированных зачетов по дисциплинам, МДК и модулям. В указанное количество не входят зачеты по физической культуре.</w:t>
      </w:r>
    </w:p>
    <w:p w:rsidR="00B650FB" w:rsidRDefault="00A94248">
      <w:pPr>
        <w:pStyle w:val="2"/>
        <w:shd w:val="clear" w:color="auto" w:fill="auto"/>
        <w:spacing w:after="0" w:line="254" w:lineRule="exact"/>
        <w:ind w:firstLine="720"/>
        <w:jc w:val="both"/>
      </w:pPr>
      <w:r>
        <w:t>Государственная итоговая аттестация</w:t>
      </w:r>
    </w:p>
    <w:p w:rsidR="00B650FB" w:rsidRDefault="00A94248">
      <w:pPr>
        <w:pStyle w:val="2"/>
        <w:shd w:val="clear" w:color="auto" w:fill="auto"/>
        <w:spacing w:after="0" w:line="254" w:lineRule="exact"/>
        <w:ind w:right="20" w:firstLine="720"/>
        <w:jc w:val="both"/>
      </w:pPr>
      <w:r>
        <w:t>Государственная итоговая аттестация проводится с целью установление соответствия уровня и качества подготовки выпускников требованиям федерального государственного образовательного стандарта СПО по данной специальности и требованиям работодателя и включает подготовку и защиту выпускной квалификационной работы. Обязательное требование - соответствие тематики ВКР содержанию одного или нескольких профессиональных модулей.</w:t>
      </w:r>
    </w:p>
    <w:p w:rsidR="00B650FB" w:rsidRDefault="00A94248">
      <w:pPr>
        <w:pStyle w:val="2"/>
        <w:shd w:val="clear" w:color="auto" w:fill="auto"/>
        <w:spacing w:after="0" w:line="254" w:lineRule="exact"/>
        <w:ind w:right="20" w:firstLine="720"/>
        <w:jc w:val="both"/>
      </w:pPr>
      <w:r>
        <w:t>Требования к содержанию, объему и структуре выпускной квалификационной работы определяются образовательным учреждением на основании Порядке проведения государственной итоговой аттестации выпускников по образовательным программам СПО, утвержденного федеральным органом исполнительной власти, который осуществляет функции по выработке государственной политики и нормативно-правовому регулированию в сфере образования.</w:t>
      </w:r>
    </w:p>
    <w:p w:rsidR="00B650FB" w:rsidRDefault="00A94248">
      <w:pPr>
        <w:pStyle w:val="2"/>
        <w:shd w:val="clear" w:color="auto" w:fill="auto"/>
        <w:spacing w:after="0" w:line="254" w:lineRule="exact"/>
        <w:ind w:firstLine="720"/>
        <w:jc w:val="both"/>
      </w:pPr>
      <w:r>
        <w:t>Основными этапами выполнения ВКР являются:</w:t>
      </w:r>
    </w:p>
    <w:p w:rsidR="00B650FB" w:rsidRDefault="00A94248">
      <w:pPr>
        <w:pStyle w:val="2"/>
        <w:numPr>
          <w:ilvl w:val="0"/>
          <w:numId w:val="2"/>
        </w:numPr>
        <w:shd w:val="clear" w:color="auto" w:fill="auto"/>
        <w:spacing w:after="0" w:line="254" w:lineRule="exact"/>
        <w:ind w:left="1180"/>
        <w:jc w:val="left"/>
      </w:pPr>
      <w:r>
        <w:t xml:space="preserve"> выбор темы, получение задания на выполнение ВКР;</w:t>
      </w:r>
    </w:p>
    <w:p w:rsidR="00B650FB" w:rsidRDefault="00A94248">
      <w:pPr>
        <w:pStyle w:val="2"/>
        <w:numPr>
          <w:ilvl w:val="0"/>
          <w:numId w:val="2"/>
        </w:numPr>
        <w:shd w:val="clear" w:color="auto" w:fill="auto"/>
        <w:spacing w:after="0" w:line="254" w:lineRule="exact"/>
        <w:ind w:left="1180"/>
        <w:jc w:val="left"/>
      </w:pPr>
      <w:r>
        <w:t xml:space="preserve"> подбор и изучение литературы;</w:t>
      </w:r>
    </w:p>
    <w:p w:rsidR="00B650FB" w:rsidRDefault="00A94248">
      <w:pPr>
        <w:pStyle w:val="2"/>
        <w:numPr>
          <w:ilvl w:val="0"/>
          <w:numId w:val="2"/>
        </w:numPr>
        <w:shd w:val="clear" w:color="auto" w:fill="auto"/>
        <w:spacing w:after="0" w:line="264" w:lineRule="exact"/>
        <w:ind w:left="1180"/>
        <w:jc w:val="left"/>
      </w:pPr>
      <w:r>
        <w:t xml:space="preserve"> составление плана ВКР;</w:t>
      </w:r>
    </w:p>
    <w:p w:rsidR="00B650FB" w:rsidRDefault="00A94248">
      <w:pPr>
        <w:pStyle w:val="2"/>
        <w:numPr>
          <w:ilvl w:val="0"/>
          <w:numId w:val="2"/>
        </w:numPr>
        <w:shd w:val="clear" w:color="auto" w:fill="auto"/>
        <w:spacing w:after="0" w:line="264" w:lineRule="exact"/>
        <w:ind w:left="1180"/>
        <w:jc w:val="left"/>
      </w:pPr>
      <w:r>
        <w:t xml:space="preserve"> составление календарного плана выполнения ВКР;</w:t>
      </w:r>
    </w:p>
    <w:p w:rsidR="00B650FB" w:rsidRDefault="00A94248">
      <w:pPr>
        <w:pStyle w:val="2"/>
        <w:numPr>
          <w:ilvl w:val="0"/>
          <w:numId w:val="2"/>
        </w:numPr>
        <w:shd w:val="clear" w:color="auto" w:fill="auto"/>
        <w:spacing w:after="0" w:line="264" w:lineRule="exact"/>
        <w:ind w:left="1180"/>
        <w:jc w:val="left"/>
      </w:pPr>
      <w:r>
        <w:t xml:space="preserve"> разработка ВКР;</w:t>
      </w:r>
    </w:p>
    <w:p w:rsidR="00B650FB" w:rsidRDefault="00A94248">
      <w:pPr>
        <w:pStyle w:val="2"/>
        <w:numPr>
          <w:ilvl w:val="0"/>
          <w:numId w:val="2"/>
        </w:numPr>
        <w:shd w:val="clear" w:color="auto" w:fill="auto"/>
        <w:spacing w:after="0" w:line="264" w:lineRule="exact"/>
        <w:ind w:left="1180"/>
        <w:jc w:val="left"/>
      </w:pPr>
      <w:r>
        <w:t xml:space="preserve"> представление ВКР научному руководителю. Получение отзыва и устранение указанных в нем замечаний;</w:t>
      </w:r>
    </w:p>
    <w:p w:rsidR="00B650FB" w:rsidRDefault="00A94248">
      <w:pPr>
        <w:pStyle w:val="2"/>
        <w:numPr>
          <w:ilvl w:val="0"/>
          <w:numId w:val="2"/>
        </w:numPr>
        <w:shd w:val="clear" w:color="auto" w:fill="auto"/>
        <w:spacing w:after="0" w:line="264" w:lineRule="exact"/>
        <w:ind w:left="1180"/>
        <w:jc w:val="left"/>
      </w:pPr>
      <w:r>
        <w:lastRenderedPageBreak/>
        <w:t xml:space="preserve"> рецензирование ВКР;</w:t>
      </w:r>
    </w:p>
    <w:p w:rsidR="00B650FB" w:rsidRDefault="00A94248">
      <w:pPr>
        <w:pStyle w:val="2"/>
        <w:numPr>
          <w:ilvl w:val="0"/>
          <w:numId w:val="2"/>
        </w:numPr>
        <w:shd w:val="clear" w:color="auto" w:fill="auto"/>
        <w:spacing w:after="0" w:line="250" w:lineRule="exact"/>
        <w:ind w:left="1180"/>
        <w:jc w:val="left"/>
      </w:pPr>
      <w:r>
        <w:t xml:space="preserve"> защита ВКР в процессе ГИА.</w:t>
      </w:r>
    </w:p>
    <w:p w:rsidR="00B650FB" w:rsidRDefault="00A94248">
      <w:pPr>
        <w:pStyle w:val="2"/>
        <w:shd w:val="clear" w:color="auto" w:fill="auto"/>
        <w:spacing w:after="0" w:line="250" w:lineRule="exact"/>
        <w:ind w:right="20" w:firstLine="720"/>
        <w:jc w:val="both"/>
      </w:pPr>
      <w:r>
        <w:t>Тематика и руководители дипломного проектирование определяются заранее и не позднее ноября месяца последнего курса обучения и доводятся до сведения студентов.</w:t>
      </w:r>
    </w:p>
    <w:p w:rsidR="00B650FB" w:rsidRDefault="00A94248">
      <w:pPr>
        <w:pStyle w:val="2"/>
        <w:shd w:val="clear" w:color="auto" w:fill="auto"/>
        <w:spacing w:after="0" w:line="250" w:lineRule="exact"/>
        <w:ind w:right="20" w:firstLine="720"/>
        <w:jc w:val="both"/>
      </w:pPr>
      <w:r>
        <w:t>Темы ВКР определяются ведущими преподавателями по специальности совместно со специалистами предприятий или организаций, заинтересованных в разработке данных тем, обсуждаются и одобряются на заседании ПЦК. Подготовка ВКР сопровождается консультациями. Руководители ВКР разрабатывают графики консультаций и выполнения ВКР. Конс</w:t>
      </w:r>
      <w:r w:rsidR="009F5608">
        <w:t xml:space="preserve">ультации проводят </w:t>
      </w:r>
      <w:r>
        <w:t>за счет времени, отведенного на руководство ВКР.</w:t>
      </w:r>
    </w:p>
    <w:p w:rsidR="00B650FB" w:rsidRDefault="00A94248">
      <w:pPr>
        <w:pStyle w:val="2"/>
        <w:shd w:val="clear" w:color="auto" w:fill="auto"/>
        <w:spacing w:after="0" w:line="250" w:lineRule="exact"/>
        <w:ind w:right="20" w:firstLine="720"/>
        <w:jc w:val="both"/>
        <w:sectPr w:rsidR="00B650FB" w:rsidSect="00CF258E">
          <w:type w:val="continuous"/>
          <w:pgSz w:w="16838" w:h="11909" w:orient="landscape"/>
          <w:pgMar w:top="716" w:right="678" w:bottom="443" w:left="924" w:header="0" w:footer="3" w:gutter="0"/>
          <w:cols w:space="720"/>
          <w:noEndnote/>
          <w:docGrid w:linePitch="360"/>
        </w:sectPr>
      </w:pPr>
      <w:r>
        <w:t>Допуском к Государственной итоговой аттестации является предоставление документов,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 Государственная итоговая аттестация проводится в форме защиты квалификационной работы (дипломного проекта) и включает подготовку - 4 недели и защиту квалификационной работы - 2 недели.</w:t>
      </w:r>
    </w:p>
    <w:p w:rsidR="00B650FB" w:rsidRDefault="00A94248">
      <w:pPr>
        <w:pStyle w:val="2"/>
        <w:shd w:val="clear" w:color="auto" w:fill="auto"/>
        <w:spacing w:after="0" w:line="250" w:lineRule="exact"/>
        <w:ind w:left="20" w:firstLine="720"/>
        <w:jc w:val="both"/>
      </w:pPr>
      <w:r>
        <w:lastRenderedPageBreak/>
        <w:t>Вариативная часть в объеме 936 часов использована:</w:t>
      </w:r>
    </w:p>
    <w:p w:rsidR="00B650FB" w:rsidRDefault="00A94248" w:rsidP="00EE61DB">
      <w:pPr>
        <w:pStyle w:val="2"/>
        <w:numPr>
          <w:ilvl w:val="0"/>
          <w:numId w:val="2"/>
        </w:numPr>
        <w:shd w:val="clear" w:color="auto" w:fill="auto"/>
        <w:spacing w:after="0" w:line="250" w:lineRule="exact"/>
        <w:ind w:left="20" w:right="20" w:firstLine="1256"/>
        <w:jc w:val="both"/>
      </w:pPr>
      <w:r>
        <w:t xml:space="preserve"> на увеличение объема времени, отведенного на модули обязательной части программы в соответствии с требованиями профессионального стандарта «Специалист по предоставлению парикмахерских услуг», в части освоения видов профессиональной деятельности (ВПД):</w:t>
      </w:r>
    </w:p>
    <w:p w:rsidR="00B650FB" w:rsidRDefault="00A94248" w:rsidP="00EE61DB">
      <w:pPr>
        <w:pStyle w:val="2"/>
        <w:shd w:val="clear" w:color="auto" w:fill="auto"/>
        <w:spacing w:after="0" w:line="250" w:lineRule="exact"/>
        <w:ind w:left="20" w:firstLine="1256"/>
        <w:jc w:val="both"/>
      </w:pPr>
      <w:r>
        <w:t>ВПД: Организация и выполнение технологических процессов парикмахерских услуг (МДК.В.01.01).</w:t>
      </w:r>
    </w:p>
    <w:p w:rsidR="00B650FB" w:rsidRDefault="00A94248" w:rsidP="00EE61DB">
      <w:pPr>
        <w:pStyle w:val="2"/>
        <w:shd w:val="clear" w:color="auto" w:fill="auto"/>
        <w:spacing w:after="0" w:line="250" w:lineRule="exact"/>
        <w:ind w:left="20" w:firstLine="1256"/>
        <w:jc w:val="both"/>
      </w:pPr>
      <w:r>
        <w:t>Обобщенная трудовая функция: «Предоставление типовых парикмахерских услуг»:</w:t>
      </w:r>
    </w:p>
    <w:p w:rsidR="00B650FB" w:rsidRDefault="00A94248" w:rsidP="00EE61DB">
      <w:pPr>
        <w:pStyle w:val="2"/>
        <w:numPr>
          <w:ilvl w:val="0"/>
          <w:numId w:val="2"/>
        </w:numPr>
        <w:shd w:val="clear" w:color="auto" w:fill="auto"/>
        <w:spacing w:after="0" w:line="250" w:lineRule="exact"/>
        <w:ind w:left="20" w:firstLine="1256"/>
        <w:jc w:val="both"/>
      </w:pPr>
      <w:r>
        <w:t xml:space="preserve"> А/01.4 Мытье и массаж головы, профилактический уход за волосами;</w:t>
      </w:r>
    </w:p>
    <w:p w:rsidR="00B650FB" w:rsidRDefault="00A94248" w:rsidP="00EE61DB">
      <w:pPr>
        <w:pStyle w:val="2"/>
        <w:numPr>
          <w:ilvl w:val="0"/>
          <w:numId w:val="2"/>
        </w:numPr>
        <w:shd w:val="clear" w:color="auto" w:fill="auto"/>
        <w:spacing w:after="0" w:line="250" w:lineRule="exact"/>
        <w:ind w:left="20" w:firstLine="1256"/>
        <w:jc w:val="both"/>
      </w:pPr>
      <w:r>
        <w:t xml:space="preserve"> </w:t>
      </w:r>
      <w:r>
        <w:rPr>
          <w:lang w:val="en-US" w:eastAsia="en-US" w:bidi="en-US"/>
        </w:rPr>
        <w:t>A</w:t>
      </w:r>
      <w:r w:rsidRPr="00111353">
        <w:rPr>
          <w:lang w:eastAsia="en-US" w:bidi="en-US"/>
        </w:rPr>
        <w:t xml:space="preserve">/06.4 </w:t>
      </w:r>
      <w:r>
        <w:t>Оформление усов, бороды, бакенбард классическим методом</w:t>
      </w:r>
    </w:p>
    <w:p w:rsidR="00B650FB" w:rsidRDefault="00A94248" w:rsidP="00EE61DB">
      <w:pPr>
        <w:pStyle w:val="2"/>
        <w:shd w:val="clear" w:color="auto" w:fill="auto"/>
        <w:spacing w:after="0" w:line="250" w:lineRule="exact"/>
        <w:ind w:left="20" w:firstLine="1256"/>
        <w:jc w:val="both"/>
      </w:pPr>
      <w:r>
        <w:t>Обобщенная трудовая функция: «Предоставление парикмахерских услуг повышенной сложности»:</w:t>
      </w:r>
    </w:p>
    <w:p w:rsidR="00B650FB" w:rsidRDefault="00A94248" w:rsidP="00EE61DB">
      <w:pPr>
        <w:pStyle w:val="2"/>
        <w:numPr>
          <w:ilvl w:val="0"/>
          <w:numId w:val="2"/>
        </w:numPr>
        <w:shd w:val="clear" w:color="auto" w:fill="auto"/>
        <w:spacing w:after="0" w:line="250" w:lineRule="exact"/>
        <w:ind w:left="20" w:right="20" w:firstLine="1256"/>
        <w:jc w:val="both"/>
      </w:pPr>
      <w:r>
        <w:t xml:space="preserve"> </w:t>
      </w:r>
      <w:r>
        <w:rPr>
          <w:lang w:val="en-US" w:eastAsia="en-US" w:bidi="en-US"/>
        </w:rPr>
        <w:t>B</w:t>
      </w:r>
      <w:r w:rsidRPr="00111353">
        <w:rPr>
          <w:lang w:eastAsia="en-US" w:bidi="en-US"/>
        </w:rPr>
        <w:t xml:space="preserve">/01.5 </w:t>
      </w:r>
      <w:r>
        <w:t>Выполнение креативных женских, мужских, детских стрижек и комбинированных укладок волос различными инструментами и способами.</w:t>
      </w:r>
    </w:p>
    <w:p w:rsidR="00B650FB" w:rsidRDefault="00A94248" w:rsidP="00EE61DB">
      <w:pPr>
        <w:pStyle w:val="2"/>
        <w:shd w:val="clear" w:color="auto" w:fill="auto"/>
        <w:spacing w:after="0" w:line="250" w:lineRule="exact"/>
        <w:ind w:left="20" w:right="20" w:firstLine="1256"/>
        <w:jc w:val="both"/>
      </w:pPr>
      <w:r>
        <w:t>ВПД: Подбор, разработка и выполнение различных типов, видов и форм причесок с учетом индивидуальных особенностей потребителей и тенденций моды (МДК.В.02.01, МДК.В.02.02);</w:t>
      </w:r>
    </w:p>
    <w:p w:rsidR="00B650FB" w:rsidRDefault="00A94248" w:rsidP="00EE61DB">
      <w:pPr>
        <w:pStyle w:val="2"/>
        <w:shd w:val="clear" w:color="auto" w:fill="auto"/>
        <w:spacing w:after="0" w:line="250" w:lineRule="exact"/>
        <w:ind w:left="20" w:firstLine="1256"/>
        <w:jc w:val="both"/>
      </w:pPr>
      <w:r>
        <w:t>Обобщенная трудовая функция: «Предоставление типовых парикмахерских услуг»:</w:t>
      </w:r>
    </w:p>
    <w:p w:rsidR="00B650FB" w:rsidRDefault="00A94248" w:rsidP="00EE61DB">
      <w:pPr>
        <w:pStyle w:val="2"/>
        <w:numPr>
          <w:ilvl w:val="0"/>
          <w:numId w:val="2"/>
        </w:numPr>
        <w:shd w:val="clear" w:color="auto" w:fill="auto"/>
        <w:spacing w:after="0" w:line="250" w:lineRule="exact"/>
        <w:ind w:left="20" w:firstLine="1256"/>
        <w:jc w:val="both"/>
      </w:pPr>
      <w:r>
        <w:t xml:space="preserve"> А/05.4Выполнение классических причесок на волосах различной длины</w:t>
      </w:r>
    </w:p>
    <w:p w:rsidR="00B650FB" w:rsidRDefault="00A94248" w:rsidP="00EE61DB">
      <w:pPr>
        <w:pStyle w:val="2"/>
        <w:shd w:val="clear" w:color="auto" w:fill="auto"/>
        <w:spacing w:after="0" w:line="250" w:lineRule="exact"/>
        <w:ind w:left="20" w:firstLine="1256"/>
        <w:jc w:val="both"/>
      </w:pPr>
      <w:r>
        <w:t>Обобщенная трудовая функция: «Предоставление парикмахерских услуг повышенной сложности»:</w:t>
      </w:r>
    </w:p>
    <w:p w:rsidR="00B650FB" w:rsidRDefault="00A94248" w:rsidP="00EE61DB">
      <w:pPr>
        <w:pStyle w:val="2"/>
        <w:numPr>
          <w:ilvl w:val="0"/>
          <w:numId w:val="2"/>
        </w:numPr>
        <w:shd w:val="clear" w:color="auto" w:fill="auto"/>
        <w:spacing w:after="0" w:line="250" w:lineRule="exact"/>
        <w:ind w:left="20" w:firstLine="1256"/>
        <w:jc w:val="both"/>
      </w:pPr>
      <w:r>
        <w:t xml:space="preserve"> </w:t>
      </w:r>
      <w:r>
        <w:rPr>
          <w:lang w:val="en-US" w:eastAsia="en-US" w:bidi="en-US"/>
        </w:rPr>
        <w:t>B</w:t>
      </w:r>
      <w:r w:rsidRPr="00111353">
        <w:rPr>
          <w:lang w:eastAsia="en-US" w:bidi="en-US"/>
        </w:rPr>
        <w:t xml:space="preserve">/06.5 </w:t>
      </w:r>
      <w:r>
        <w:t>Изготовление постижерных изделий из натуральных и искусственных волос различными способами.</w:t>
      </w:r>
    </w:p>
    <w:p w:rsidR="00B650FB" w:rsidRDefault="00A94248" w:rsidP="00EE61DB">
      <w:pPr>
        <w:pStyle w:val="2"/>
        <w:shd w:val="clear" w:color="auto" w:fill="auto"/>
        <w:spacing w:after="0" w:line="250" w:lineRule="exact"/>
        <w:ind w:left="20" w:firstLine="1256"/>
        <w:jc w:val="both"/>
      </w:pPr>
      <w:r>
        <w:t xml:space="preserve">ВПД: </w:t>
      </w:r>
      <w:r w:rsidR="00EE61DB">
        <w:t>Внедрение новых</w:t>
      </w:r>
      <w:r>
        <w:t xml:space="preserve"> технологи</w:t>
      </w:r>
      <w:r w:rsidR="00EE61DB">
        <w:t>й</w:t>
      </w:r>
      <w:r>
        <w:t xml:space="preserve"> и </w:t>
      </w:r>
      <w:r w:rsidR="00EE61DB">
        <w:t>тенденций моды</w:t>
      </w:r>
      <w:r>
        <w:t xml:space="preserve"> (МДК.В.0</w:t>
      </w:r>
      <w:r w:rsidR="00EE61DB">
        <w:t>3</w:t>
      </w:r>
      <w:r>
        <w:t>.01</w:t>
      </w:r>
      <w:r w:rsidR="00EE61DB">
        <w:t>; МДК.В.03.02</w:t>
      </w:r>
      <w:r>
        <w:t>);</w:t>
      </w:r>
    </w:p>
    <w:p w:rsidR="00B650FB" w:rsidRDefault="00A94248" w:rsidP="00EE61DB">
      <w:pPr>
        <w:pStyle w:val="2"/>
        <w:shd w:val="clear" w:color="auto" w:fill="auto"/>
        <w:spacing w:after="0" w:line="250" w:lineRule="exact"/>
        <w:ind w:left="20" w:firstLine="1256"/>
        <w:jc w:val="both"/>
      </w:pPr>
      <w:r>
        <w:t>Обобщенная трудовая функция: «Предоставление парикмахерских услуг повышенной сложности»:</w:t>
      </w:r>
    </w:p>
    <w:p w:rsidR="00B650FB" w:rsidRDefault="00A94248" w:rsidP="00EE61DB">
      <w:pPr>
        <w:pStyle w:val="2"/>
        <w:numPr>
          <w:ilvl w:val="0"/>
          <w:numId w:val="2"/>
        </w:numPr>
        <w:shd w:val="clear" w:color="auto" w:fill="auto"/>
        <w:spacing w:after="0" w:line="250" w:lineRule="exact"/>
        <w:ind w:left="20" w:firstLine="1256"/>
        <w:jc w:val="both"/>
      </w:pPr>
      <w:r>
        <w:t xml:space="preserve"> </w:t>
      </w:r>
      <w:r>
        <w:rPr>
          <w:lang w:val="en-US" w:eastAsia="en-US" w:bidi="en-US"/>
        </w:rPr>
        <w:t>B</w:t>
      </w:r>
      <w:r w:rsidRPr="00111353">
        <w:rPr>
          <w:lang w:eastAsia="en-US" w:bidi="en-US"/>
        </w:rPr>
        <w:t xml:space="preserve">/02.5 </w:t>
      </w:r>
      <w:r>
        <w:t>Выполнение химической завивки волос с использованием инновационных препаратов и технологий</w:t>
      </w:r>
    </w:p>
    <w:p w:rsidR="00B650FB" w:rsidRDefault="00A94248" w:rsidP="00EE61DB">
      <w:pPr>
        <w:pStyle w:val="2"/>
        <w:numPr>
          <w:ilvl w:val="0"/>
          <w:numId w:val="2"/>
        </w:numPr>
        <w:shd w:val="clear" w:color="auto" w:fill="auto"/>
        <w:spacing w:after="0" w:line="250" w:lineRule="exact"/>
        <w:ind w:left="20" w:firstLine="1256"/>
        <w:jc w:val="both"/>
      </w:pPr>
      <w:r>
        <w:t xml:space="preserve"> </w:t>
      </w:r>
      <w:r>
        <w:rPr>
          <w:lang w:val="en-US" w:eastAsia="en-US" w:bidi="en-US"/>
        </w:rPr>
        <w:t xml:space="preserve">B/03.5 </w:t>
      </w:r>
      <w:r>
        <w:t>Сложное окрашивание волос</w:t>
      </w:r>
    </w:p>
    <w:p w:rsidR="00B650FB" w:rsidRDefault="00A94248" w:rsidP="00EE61DB">
      <w:pPr>
        <w:pStyle w:val="2"/>
        <w:numPr>
          <w:ilvl w:val="0"/>
          <w:numId w:val="2"/>
        </w:numPr>
        <w:shd w:val="clear" w:color="auto" w:fill="auto"/>
        <w:spacing w:after="0" w:line="250" w:lineRule="exact"/>
        <w:ind w:left="20" w:firstLine="1256"/>
        <w:jc w:val="both"/>
      </w:pPr>
      <w:r>
        <w:t xml:space="preserve"> </w:t>
      </w:r>
      <w:r>
        <w:rPr>
          <w:lang w:val="en-US" w:eastAsia="en-US" w:bidi="en-US"/>
        </w:rPr>
        <w:t>B</w:t>
      </w:r>
      <w:r w:rsidRPr="00111353">
        <w:rPr>
          <w:lang w:eastAsia="en-US" w:bidi="en-US"/>
        </w:rPr>
        <w:t xml:space="preserve">/04.5 </w:t>
      </w:r>
      <w:r>
        <w:t>Выполнение сложных причесок на волосах различной длины с применением украшений и постижерных изделий</w:t>
      </w:r>
    </w:p>
    <w:p w:rsidR="00B650FB" w:rsidRDefault="00A94248" w:rsidP="00EE61DB">
      <w:pPr>
        <w:pStyle w:val="2"/>
        <w:numPr>
          <w:ilvl w:val="0"/>
          <w:numId w:val="2"/>
        </w:numPr>
        <w:shd w:val="clear" w:color="auto" w:fill="auto"/>
        <w:spacing w:after="0" w:line="250" w:lineRule="exact"/>
        <w:ind w:left="20" w:firstLine="1256"/>
        <w:jc w:val="both"/>
      </w:pPr>
      <w:r>
        <w:t xml:space="preserve"> </w:t>
      </w:r>
      <w:r>
        <w:rPr>
          <w:lang w:val="en-US" w:eastAsia="en-US" w:bidi="en-US"/>
        </w:rPr>
        <w:t xml:space="preserve">B/05.5 </w:t>
      </w:r>
      <w:r>
        <w:t>Наращивание волос различными методами</w:t>
      </w:r>
    </w:p>
    <w:p w:rsidR="00B650FB" w:rsidRDefault="00A94248" w:rsidP="00EE61DB">
      <w:pPr>
        <w:pStyle w:val="2"/>
        <w:numPr>
          <w:ilvl w:val="0"/>
          <w:numId w:val="2"/>
        </w:numPr>
        <w:shd w:val="clear" w:color="auto" w:fill="auto"/>
        <w:spacing w:after="180" w:line="250" w:lineRule="exact"/>
        <w:ind w:left="20" w:firstLine="1256"/>
        <w:jc w:val="both"/>
      </w:pPr>
      <w:r>
        <w:t xml:space="preserve"> </w:t>
      </w:r>
      <w:r>
        <w:rPr>
          <w:lang w:val="en-US" w:eastAsia="en-US" w:bidi="en-US"/>
        </w:rPr>
        <w:t>B</w:t>
      </w:r>
      <w:r w:rsidRPr="00111353">
        <w:rPr>
          <w:lang w:eastAsia="en-US" w:bidi="en-US"/>
        </w:rPr>
        <w:t xml:space="preserve">/06.5 </w:t>
      </w:r>
      <w:r>
        <w:t>Изготовление постижерных изделий из натуральных и искусственных волос различными способами</w:t>
      </w:r>
    </w:p>
    <w:p w:rsidR="00B650FB" w:rsidRDefault="00A94248" w:rsidP="00EE61DB">
      <w:pPr>
        <w:pStyle w:val="2"/>
        <w:numPr>
          <w:ilvl w:val="0"/>
          <w:numId w:val="2"/>
        </w:numPr>
        <w:shd w:val="clear" w:color="auto" w:fill="auto"/>
        <w:spacing w:after="0" w:line="250" w:lineRule="exact"/>
        <w:ind w:left="20" w:right="20" w:firstLine="1256"/>
        <w:jc w:val="both"/>
      </w:pPr>
      <w:r>
        <w:t xml:space="preserve"> на увеличение объема времени, отведенного на модули обязательной части программы с учетом требований профессионального стандарта спецификации </w:t>
      </w:r>
      <w:r>
        <w:rPr>
          <w:lang w:val="en-US" w:eastAsia="en-US" w:bidi="en-US"/>
        </w:rPr>
        <w:t>WorldSkills</w:t>
      </w:r>
      <w:r w:rsidRPr="00111353">
        <w:rPr>
          <w:lang w:eastAsia="en-US" w:bidi="en-US"/>
        </w:rPr>
        <w:t xml:space="preserve"> </w:t>
      </w:r>
      <w:r>
        <w:t>в компетенции Парикмахерское искусство:</w:t>
      </w:r>
    </w:p>
    <w:p w:rsidR="00B650FB" w:rsidRDefault="00A94248">
      <w:pPr>
        <w:pStyle w:val="2"/>
        <w:shd w:val="clear" w:color="auto" w:fill="auto"/>
        <w:spacing w:after="0" w:line="250" w:lineRule="exact"/>
        <w:ind w:left="20" w:firstLine="720"/>
        <w:jc w:val="both"/>
      </w:pPr>
      <w:r>
        <w:t>Раздел 1 Организация рабочего пространства и рабочий процесс</w:t>
      </w:r>
    </w:p>
    <w:p w:rsidR="00B650FB" w:rsidRDefault="00A94248">
      <w:pPr>
        <w:pStyle w:val="2"/>
        <w:shd w:val="clear" w:color="auto" w:fill="auto"/>
        <w:spacing w:after="0" w:line="250" w:lineRule="exact"/>
        <w:ind w:left="20" w:firstLine="720"/>
        <w:jc w:val="both"/>
      </w:pPr>
      <w:r>
        <w:t>Раздел 3 Стрижка</w:t>
      </w:r>
    </w:p>
    <w:p w:rsidR="00B650FB" w:rsidRDefault="00A94248">
      <w:pPr>
        <w:pStyle w:val="2"/>
        <w:shd w:val="clear" w:color="auto" w:fill="auto"/>
        <w:spacing w:after="0" w:line="250" w:lineRule="exact"/>
        <w:ind w:left="20" w:firstLine="720"/>
        <w:jc w:val="both"/>
      </w:pPr>
      <w:r>
        <w:t>Раздел 4 Окрашивание</w:t>
      </w:r>
    </w:p>
    <w:p w:rsidR="00B650FB" w:rsidRDefault="00A94248">
      <w:pPr>
        <w:pStyle w:val="2"/>
        <w:shd w:val="clear" w:color="auto" w:fill="auto"/>
        <w:spacing w:after="0" w:line="250" w:lineRule="exact"/>
        <w:ind w:left="20" w:firstLine="720"/>
        <w:jc w:val="both"/>
      </w:pPr>
      <w:r>
        <w:t>Раздел 5 Укладка</w:t>
      </w:r>
    </w:p>
    <w:p w:rsidR="00B650FB" w:rsidRDefault="00A94248">
      <w:pPr>
        <w:pStyle w:val="2"/>
        <w:shd w:val="clear" w:color="auto" w:fill="auto"/>
        <w:spacing w:after="0" w:line="250" w:lineRule="exact"/>
        <w:ind w:left="20" w:firstLine="720"/>
        <w:jc w:val="both"/>
      </w:pPr>
      <w:r>
        <w:t>Раздел 6 Химическое воздействие</w:t>
      </w:r>
    </w:p>
    <w:p w:rsidR="00B650FB" w:rsidRDefault="00A94248">
      <w:pPr>
        <w:pStyle w:val="2"/>
        <w:shd w:val="clear" w:color="auto" w:fill="auto"/>
        <w:spacing w:after="180" w:line="250" w:lineRule="exact"/>
        <w:ind w:left="20" w:firstLine="720"/>
        <w:jc w:val="both"/>
      </w:pPr>
      <w:r>
        <w:t>Раздел 7 Особые процедуры для волос, включая различные торжества, фотосессии, выставки, маркетинг и пиар.</w:t>
      </w:r>
    </w:p>
    <w:p w:rsidR="00B650FB" w:rsidRDefault="00B650FB">
      <w:pPr>
        <w:rPr>
          <w:sz w:val="2"/>
          <w:szCs w:val="2"/>
        </w:rPr>
      </w:pPr>
    </w:p>
    <w:p w:rsidR="00B650FB" w:rsidRDefault="00A94248" w:rsidP="00943B15">
      <w:pPr>
        <w:pStyle w:val="2"/>
        <w:shd w:val="clear" w:color="auto" w:fill="auto"/>
        <w:spacing w:before="194" w:after="0" w:line="250" w:lineRule="exact"/>
        <w:ind w:left="120" w:right="340" w:firstLine="740"/>
        <w:jc w:val="both"/>
      </w:pPr>
      <w:r>
        <w:t>По дисциплине Физическая культура учебным планом еженедельно предусматривается 2 часа обязательных аудиторных занятий и 2 часа самостоятельной учебной нагрузки, включая игровые виды подготовки за счет различных форм внеаудиторных занятий в спортивных секциях и клубах.</w:t>
      </w:r>
    </w:p>
    <w:p w:rsidR="00B650FB" w:rsidRDefault="00A94248" w:rsidP="00943B15">
      <w:pPr>
        <w:pStyle w:val="2"/>
        <w:shd w:val="clear" w:color="auto" w:fill="auto"/>
        <w:spacing w:after="0" w:line="250" w:lineRule="exact"/>
        <w:ind w:left="120" w:right="340" w:firstLine="740"/>
        <w:jc w:val="both"/>
      </w:pPr>
      <w:r>
        <w:t>Для подгрупп девушек 48 часов (70% учебного времени), отведенного на изучение основ военной службы, в рамках дисциплины Безопасность жизнедеятельности используется на освоение основ медицинских знаний.</w:t>
      </w:r>
    </w:p>
    <w:p w:rsidR="00B650FB" w:rsidRDefault="00A94248" w:rsidP="00943B15">
      <w:pPr>
        <w:pStyle w:val="2"/>
        <w:shd w:val="clear" w:color="auto" w:fill="auto"/>
        <w:spacing w:after="0" w:line="250" w:lineRule="exact"/>
        <w:ind w:left="120" w:right="340" w:firstLine="740"/>
        <w:jc w:val="both"/>
      </w:pPr>
      <w:r>
        <w:t>Занятия по дисциплине Физическая культура, Иностранный язык, Информатика, Информатика и информационно-коммуникативные технологии в профессиональной деятельности проводятся в подгруппах, наполняемость каждой составляет не менее 13 человек.</w:t>
      </w:r>
    </w:p>
    <w:p w:rsidR="00B650FB" w:rsidRDefault="00A94248" w:rsidP="00943B15">
      <w:pPr>
        <w:pStyle w:val="2"/>
        <w:shd w:val="clear" w:color="auto" w:fill="auto"/>
        <w:spacing w:after="0" w:line="250" w:lineRule="exact"/>
        <w:ind w:left="120" w:firstLine="740"/>
        <w:jc w:val="both"/>
      </w:pPr>
      <w:r>
        <w:t>Лабораторные и практические занятия по дисциплинам проводятся в подгруппах, если наполняемость каждой составляет на менее 8 человек.</w:t>
      </w:r>
    </w:p>
    <w:p w:rsidR="00B650FB" w:rsidRDefault="00A94248" w:rsidP="00943B15">
      <w:pPr>
        <w:pStyle w:val="2"/>
        <w:shd w:val="clear" w:color="auto" w:fill="auto"/>
        <w:spacing w:after="0" w:line="250" w:lineRule="exact"/>
        <w:ind w:left="120" w:firstLine="740"/>
        <w:jc w:val="both"/>
      </w:pPr>
      <w:r>
        <w:t>Формы проведения консультаций - групповые, индивидуальные.</w:t>
      </w:r>
    </w:p>
    <w:p w:rsidR="00943B15" w:rsidRDefault="00943B15" w:rsidP="00943B15">
      <w:pPr>
        <w:pStyle w:val="2"/>
        <w:shd w:val="clear" w:color="auto" w:fill="auto"/>
        <w:spacing w:after="0" w:line="250" w:lineRule="exact"/>
        <w:ind w:left="120" w:firstLine="740"/>
        <w:jc w:val="both"/>
      </w:pPr>
    </w:p>
    <w:sectPr w:rsidR="00943B15">
      <w:headerReference w:type="default" r:id="rId8"/>
      <w:headerReference w:type="first" r:id="rId9"/>
      <w:pgSz w:w="16838" w:h="11909" w:orient="landscape"/>
      <w:pgMar w:top="716" w:right="900" w:bottom="443" w:left="92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78" w:rsidRDefault="00001A78">
      <w:r>
        <w:separator/>
      </w:r>
    </w:p>
  </w:endnote>
  <w:endnote w:type="continuationSeparator" w:id="0">
    <w:p w:rsidR="00001A78" w:rsidRDefault="0000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78" w:rsidRDefault="00001A78"/>
  </w:footnote>
  <w:footnote w:type="continuationSeparator" w:id="0">
    <w:p w:rsidR="00001A78" w:rsidRDefault="00001A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FB" w:rsidRDefault="00B650F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FB" w:rsidRDefault="00B650F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083D"/>
    <w:multiLevelType w:val="multilevel"/>
    <w:tmpl w:val="63EE1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402BFD"/>
    <w:multiLevelType w:val="hybridMultilevel"/>
    <w:tmpl w:val="F84ABE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C145CD"/>
    <w:multiLevelType w:val="multilevel"/>
    <w:tmpl w:val="07360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B650FB"/>
    <w:rsid w:val="00001A78"/>
    <w:rsid w:val="000A4D21"/>
    <w:rsid w:val="00111353"/>
    <w:rsid w:val="006F211B"/>
    <w:rsid w:val="00943B15"/>
    <w:rsid w:val="009F5608"/>
    <w:rsid w:val="00A803E5"/>
    <w:rsid w:val="00A94248"/>
    <w:rsid w:val="00B650FB"/>
    <w:rsid w:val="00C54375"/>
    <w:rsid w:val="00CF258E"/>
    <w:rsid w:val="00EE61DB"/>
    <w:rsid w:val="00FE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1"/>
      <w:szCs w:val="21"/>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ru-RU" w:eastAsia="ru-RU" w:bidi="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95pt">
    <w:name w:val="Колонтитул + 9;5 pt"/>
    <w:basedOn w:val="a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
    <w:name w:val="Основной текст2"/>
    <w:basedOn w:val="a"/>
    <w:link w:val="a4"/>
    <w:pPr>
      <w:shd w:val="clear" w:color="auto" w:fill="FFFFFF"/>
      <w:spacing w:after="540" w:line="0" w:lineRule="atLeast"/>
      <w:jc w:val="center"/>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0"/>
      <w:szCs w:val="20"/>
    </w:rPr>
  </w:style>
  <w:style w:type="paragraph" w:styleId="a8">
    <w:name w:val="header"/>
    <w:basedOn w:val="a"/>
    <w:link w:val="a9"/>
    <w:uiPriority w:val="99"/>
    <w:unhideWhenUsed/>
    <w:rsid w:val="00EE61DB"/>
    <w:pPr>
      <w:tabs>
        <w:tab w:val="center" w:pos="4677"/>
        <w:tab w:val="right" w:pos="9355"/>
      </w:tabs>
    </w:pPr>
  </w:style>
  <w:style w:type="character" w:customStyle="1" w:styleId="a9">
    <w:name w:val="Верхний колонтитул Знак"/>
    <w:basedOn w:val="a0"/>
    <w:link w:val="a8"/>
    <w:uiPriority w:val="99"/>
    <w:rsid w:val="00EE61DB"/>
    <w:rPr>
      <w:color w:val="000000"/>
    </w:rPr>
  </w:style>
  <w:style w:type="paragraph" w:styleId="aa">
    <w:name w:val="footer"/>
    <w:basedOn w:val="a"/>
    <w:link w:val="ab"/>
    <w:uiPriority w:val="99"/>
    <w:unhideWhenUsed/>
    <w:rsid w:val="00EE61DB"/>
    <w:pPr>
      <w:tabs>
        <w:tab w:val="center" w:pos="4677"/>
        <w:tab w:val="right" w:pos="9355"/>
      </w:tabs>
    </w:pPr>
  </w:style>
  <w:style w:type="character" w:customStyle="1" w:styleId="ab">
    <w:name w:val="Нижний колонтитул Знак"/>
    <w:basedOn w:val="a0"/>
    <w:link w:val="aa"/>
    <w:uiPriority w:val="99"/>
    <w:rsid w:val="00EE61DB"/>
    <w:rPr>
      <w:color w:val="000000"/>
    </w:rPr>
  </w:style>
  <w:style w:type="numbering" w:customStyle="1" w:styleId="10">
    <w:name w:val="Нет списка1"/>
    <w:next w:val="a2"/>
    <w:semiHidden/>
    <w:rsid w:val="00943B15"/>
  </w:style>
  <w:style w:type="paragraph" w:styleId="ac">
    <w:name w:val="Balloon Text"/>
    <w:basedOn w:val="a"/>
    <w:link w:val="ad"/>
    <w:semiHidden/>
    <w:rsid w:val="00943B15"/>
    <w:pPr>
      <w:widowControl/>
    </w:pPr>
    <w:rPr>
      <w:rFonts w:ascii="Tahoma" w:eastAsia="Times New Roman" w:hAnsi="Tahoma" w:cs="Tahoma"/>
      <w:color w:val="auto"/>
      <w:sz w:val="16"/>
      <w:szCs w:val="16"/>
      <w:lang w:bidi="ar-SA"/>
    </w:rPr>
  </w:style>
  <w:style w:type="character" w:customStyle="1" w:styleId="ad">
    <w:name w:val="Текст выноски Знак"/>
    <w:basedOn w:val="a0"/>
    <w:link w:val="ac"/>
    <w:semiHidden/>
    <w:rsid w:val="00943B15"/>
    <w:rPr>
      <w:rFonts w:ascii="Tahoma" w:eastAsia="Times New Roman" w:hAnsi="Tahoma" w:cs="Tahoma"/>
      <w:sz w:val="16"/>
      <w:szCs w:val="16"/>
      <w:lang w:bidi="ar-SA"/>
    </w:rPr>
  </w:style>
  <w:style w:type="table" w:styleId="ae">
    <w:name w:val="Table Grid"/>
    <w:basedOn w:val="a1"/>
    <w:rsid w:val="00943B15"/>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List"/>
    <w:basedOn w:val="a1"/>
    <w:uiPriority w:val="61"/>
    <w:rsid w:val="00943B15"/>
    <w:pPr>
      <w:widowControl/>
    </w:pPr>
    <w:rPr>
      <w:rFonts w:ascii="Calibri" w:eastAsia="Times New Roman" w:hAnsi="Calibri" w:cs="Times New Roman"/>
      <w:sz w:val="22"/>
      <w:szCs w:val="22"/>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a"/>
    <w:uiPriority w:val="40"/>
    <w:qFormat/>
    <w:rsid w:val="00943B15"/>
    <w:pPr>
      <w:widowControl/>
      <w:tabs>
        <w:tab w:val="decimal" w:pos="360"/>
      </w:tabs>
      <w:spacing w:after="200" w:line="276" w:lineRule="auto"/>
    </w:pPr>
    <w:rPr>
      <w:rFonts w:ascii="Calibri" w:eastAsia="Calibri" w:hAnsi="Calibri" w:cs="Times New Roman"/>
      <w:color w:val="auto"/>
      <w:sz w:val="22"/>
      <w:szCs w:val="22"/>
      <w:lang w:bidi="ar-SA"/>
    </w:rPr>
  </w:style>
  <w:style w:type="paragraph" w:styleId="af0">
    <w:name w:val="footnote text"/>
    <w:basedOn w:val="a"/>
    <w:link w:val="af1"/>
    <w:uiPriority w:val="99"/>
    <w:unhideWhenUsed/>
    <w:rsid w:val="00943B15"/>
    <w:pPr>
      <w:widowControl/>
    </w:pPr>
    <w:rPr>
      <w:rFonts w:ascii="Calibri" w:eastAsia="Times New Roman" w:hAnsi="Calibri" w:cs="Times New Roman"/>
      <w:color w:val="auto"/>
      <w:sz w:val="20"/>
      <w:szCs w:val="20"/>
      <w:lang w:bidi="ar-SA"/>
    </w:rPr>
  </w:style>
  <w:style w:type="character" w:customStyle="1" w:styleId="af1">
    <w:name w:val="Текст сноски Знак"/>
    <w:basedOn w:val="a0"/>
    <w:link w:val="af0"/>
    <w:uiPriority w:val="99"/>
    <w:rsid w:val="00943B15"/>
    <w:rPr>
      <w:rFonts w:ascii="Calibri" w:eastAsia="Times New Roman" w:hAnsi="Calibri" w:cs="Times New Roman"/>
      <w:sz w:val="20"/>
      <w:szCs w:val="20"/>
      <w:lang w:bidi="ar-SA"/>
    </w:rPr>
  </w:style>
  <w:style w:type="character" w:styleId="af2">
    <w:name w:val="Subtle Emphasis"/>
    <w:uiPriority w:val="19"/>
    <w:qFormat/>
    <w:rsid w:val="00943B15"/>
    <w:rPr>
      <w:i/>
      <w:iCs/>
      <w:color w:val="000000"/>
    </w:rPr>
  </w:style>
  <w:style w:type="table" w:styleId="-1">
    <w:name w:val="Light Shading Accent 1"/>
    <w:basedOn w:val="a1"/>
    <w:uiPriority w:val="60"/>
    <w:rsid w:val="00943B15"/>
    <w:pPr>
      <w:widowControl/>
    </w:pPr>
    <w:rPr>
      <w:rFonts w:ascii="Calibri" w:eastAsia="Times New Roman" w:hAnsi="Calibri" w:cs="Times New Roman"/>
      <w:color w:val="4F81BD"/>
      <w:sz w:val="22"/>
      <w:szCs w:val="22"/>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0pt">
    <w:name w:val="Основной текст + 10 pt"/>
    <w:rsid w:val="00943B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1"/>
      <w:szCs w:val="21"/>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ru-RU" w:eastAsia="ru-RU" w:bidi="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95pt">
    <w:name w:val="Колонтитул + 9;5 pt"/>
    <w:basedOn w:val="a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
    <w:name w:val="Основной текст2"/>
    <w:basedOn w:val="a"/>
    <w:link w:val="a4"/>
    <w:pPr>
      <w:shd w:val="clear" w:color="auto" w:fill="FFFFFF"/>
      <w:spacing w:after="540" w:line="0" w:lineRule="atLeast"/>
      <w:jc w:val="center"/>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0"/>
      <w:szCs w:val="20"/>
    </w:rPr>
  </w:style>
  <w:style w:type="paragraph" w:styleId="a8">
    <w:name w:val="header"/>
    <w:basedOn w:val="a"/>
    <w:link w:val="a9"/>
    <w:uiPriority w:val="99"/>
    <w:unhideWhenUsed/>
    <w:rsid w:val="00EE61DB"/>
    <w:pPr>
      <w:tabs>
        <w:tab w:val="center" w:pos="4677"/>
        <w:tab w:val="right" w:pos="9355"/>
      </w:tabs>
    </w:pPr>
  </w:style>
  <w:style w:type="character" w:customStyle="1" w:styleId="a9">
    <w:name w:val="Верхний колонтитул Знак"/>
    <w:basedOn w:val="a0"/>
    <w:link w:val="a8"/>
    <w:uiPriority w:val="99"/>
    <w:rsid w:val="00EE61DB"/>
    <w:rPr>
      <w:color w:val="000000"/>
    </w:rPr>
  </w:style>
  <w:style w:type="paragraph" w:styleId="aa">
    <w:name w:val="footer"/>
    <w:basedOn w:val="a"/>
    <w:link w:val="ab"/>
    <w:uiPriority w:val="99"/>
    <w:unhideWhenUsed/>
    <w:rsid w:val="00EE61DB"/>
    <w:pPr>
      <w:tabs>
        <w:tab w:val="center" w:pos="4677"/>
        <w:tab w:val="right" w:pos="9355"/>
      </w:tabs>
    </w:pPr>
  </w:style>
  <w:style w:type="character" w:customStyle="1" w:styleId="ab">
    <w:name w:val="Нижний колонтитул Знак"/>
    <w:basedOn w:val="a0"/>
    <w:link w:val="aa"/>
    <w:uiPriority w:val="99"/>
    <w:rsid w:val="00EE61DB"/>
    <w:rPr>
      <w:color w:val="000000"/>
    </w:rPr>
  </w:style>
  <w:style w:type="numbering" w:customStyle="1" w:styleId="10">
    <w:name w:val="Нет списка1"/>
    <w:next w:val="a2"/>
    <w:semiHidden/>
    <w:rsid w:val="00943B15"/>
  </w:style>
  <w:style w:type="paragraph" w:styleId="ac">
    <w:name w:val="Balloon Text"/>
    <w:basedOn w:val="a"/>
    <w:link w:val="ad"/>
    <w:semiHidden/>
    <w:rsid w:val="00943B15"/>
    <w:pPr>
      <w:widowControl/>
    </w:pPr>
    <w:rPr>
      <w:rFonts w:ascii="Tahoma" w:eastAsia="Times New Roman" w:hAnsi="Tahoma" w:cs="Tahoma"/>
      <w:color w:val="auto"/>
      <w:sz w:val="16"/>
      <w:szCs w:val="16"/>
      <w:lang w:bidi="ar-SA"/>
    </w:rPr>
  </w:style>
  <w:style w:type="character" w:customStyle="1" w:styleId="ad">
    <w:name w:val="Текст выноски Знак"/>
    <w:basedOn w:val="a0"/>
    <w:link w:val="ac"/>
    <w:semiHidden/>
    <w:rsid w:val="00943B15"/>
    <w:rPr>
      <w:rFonts w:ascii="Tahoma" w:eastAsia="Times New Roman" w:hAnsi="Tahoma" w:cs="Tahoma"/>
      <w:sz w:val="16"/>
      <w:szCs w:val="16"/>
      <w:lang w:bidi="ar-SA"/>
    </w:rPr>
  </w:style>
  <w:style w:type="table" w:styleId="ae">
    <w:name w:val="Table Grid"/>
    <w:basedOn w:val="a1"/>
    <w:rsid w:val="00943B15"/>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List"/>
    <w:basedOn w:val="a1"/>
    <w:uiPriority w:val="61"/>
    <w:rsid w:val="00943B15"/>
    <w:pPr>
      <w:widowControl/>
    </w:pPr>
    <w:rPr>
      <w:rFonts w:ascii="Calibri" w:eastAsia="Times New Roman" w:hAnsi="Calibri" w:cs="Times New Roman"/>
      <w:sz w:val="22"/>
      <w:szCs w:val="22"/>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a"/>
    <w:uiPriority w:val="40"/>
    <w:qFormat/>
    <w:rsid w:val="00943B15"/>
    <w:pPr>
      <w:widowControl/>
      <w:tabs>
        <w:tab w:val="decimal" w:pos="360"/>
      </w:tabs>
      <w:spacing w:after="200" w:line="276" w:lineRule="auto"/>
    </w:pPr>
    <w:rPr>
      <w:rFonts w:ascii="Calibri" w:eastAsia="Calibri" w:hAnsi="Calibri" w:cs="Times New Roman"/>
      <w:color w:val="auto"/>
      <w:sz w:val="22"/>
      <w:szCs w:val="22"/>
      <w:lang w:bidi="ar-SA"/>
    </w:rPr>
  </w:style>
  <w:style w:type="paragraph" w:styleId="af0">
    <w:name w:val="footnote text"/>
    <w:basedOn w:val="a"/>
    <w:link w:val="af1"/>
    <w:uiPriority w:val="99"/>
    <w:unhideWhenUsed/>
    <w:rsid w:val="00943B15"/>
    <w:pPr>
      <w:widowControl/>
    </w:pPr>
    <w:rPr>
      <w:rFonts w:ascii="Calibri" w:eastAsia="Times New Roman" w:hAnsi="Calibri" w:cs="Times New Roman"/>
      <w:color w:val="auto"/>
      <w:sz w:val="20"/>
      <w:szCs w:val="20"/>
      <w:lang w:bidi="ar-SA"/>
    </w:rPr>
  </w:style>
  <w:style w:type="character" w:customStyle="1" w:styleId="af1">
    <w:name w:val="Текст сноски Знак"/>
    <w:basedOn w:val="a0"/>
    <w:link w:val="af0"/>
    <w:uiPriority w:val="99"/>
    <w:rsid w:val="00943B15"/>
    <w:rPr>
      <w:rFonts w:ascii="Calibri" w:eastAsia="Times New Roman" w:hAnsi="Calibri" w:cs="Times New Roman"/>
      <w:sz w:val="20"/>
      <w:szCs w:val="20"/>
      <w:lang w:bidi="ar-SA"/>
    </w:rPr>
  </w:style>
  <w:style w:type="character" w:styleId="af2">
    <w:name w:val="Subtle Emphasis"/>
    <w:uiPriority w:val="19"/>
    <w:qFormat/>
    <w:rsid w:val="00943B15"/>
    <w:rPr>
      <w:i/>
      <w:iCs/>
      <w:color w:val="000000"/>
    </w:rPr>
  </w:style>
  <w:style w:type="table" w:styleId="-1">
    <w:name w:val="Light Shading Accent 1"/>
    <w:basedOn w:val="a1"/>
    <w:uiPriority w:val="60"/>
    <w:rsid w:val="00943B15"/>
    <w:pPr>
      <w:widowControl/>
    </w:pPr>
    <w:rPr>
      <w:rFonts w:ascii="Calibri" w:eastAsia="Times New Roman" w:hAnsi="Calibri" w:cs="Times New Roman"/>
      <w:color w:val="4F81BD"/>
      <w:sz w:val="22"/>
      <w:szCs w:val="22"/>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0pt">
    <w:name w:val="Основной текст + 10 pt"/>
    <w:rsid w:val="00943B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3077</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20581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OD</dc:creator>
  <cp:lastModifiedBy>OD</cp:lastModifiedBy>
  <cp:revision>7</cp:revision>
  <dcterms:created xsi:type="dcterms:W3CDTF">2018-04-28T02:59:00Z</dcterms:created>
  <dcterms:modified xsi:type="dcterms:W3CDTF">2018-05-16T05:24:00Z</dcterms:modified>
</cp:coreProperties>
</file>