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D4" w:rsidRDefault="00965437" w:rsidP="00965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4B850E" wp14:editId="7D3C511C">
            <wp:simplePos x="0" y="0"/>
            <wp:positionH relativeFrom="column">
              <wp:posOffset>-1072515</wp:posOffset>
            </wp:positionH>
            <wp:positionV relativeFrom="paragraph">
              <wp:posOffset>-633095</wp:posOffset>
            </wp:positionV>
            <wp:extent cx="7519035" cy="10535285"/>
            <wp:effectExtent l="0" t="0" r="5715" b="0"/>
            <wp:wrapThrough wrapText="bothSides">
              <wp:wrapPolygon edited="0">
                <wp:start x="0" y="0"/>
                <wp:lineTo x="0" y="21560"/>
                <wp:lineTo x="21562" y="21560"/>
                <wp:lineTo x="21562" y="0"/>
                <wp:lineTo x="0" y="0"/>
              </wp:wrapPolygon>
            </wp:wrapThrough>
            <wp:docPr id="1" name="Рисунок 1" descr="C:\Users\Admin\Desktop\САЙТ\05 июня\НОВОЕ\Untitled.FR12 (20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05 июня\НОВОЕ\Untitled.FR12 (20)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5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Положение разработано на основании: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г. </w:t>
      </w:r>
      <w:proofErr w:type="spell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(ред. от 13.07.2015 г.) «Об образовании в Российской Федерации» статьи 43 ч. 4, 6, 11, ст. 45 ч. 4, 5;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от 23.01.2014г. </w:t>
      </w:r>
      <w:proofErr w:type="spell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«Об утверждении Порядка приема на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образования»;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от 14.06.2013г. </w:t>
      </w:r>
      <w:proofErr w:type="spell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утвержденными приказами Министерства образования и науки Российской Федерации от 22.01.2014г. </w:t>
      </w:r>
      <w:proofErr w:type="spell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от 15.12.2014 </w:t>
      </w:r>
      <w:proofErr w:type="spell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1580;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от 15.03.2013г. </w:t>
      </w:r>
      <w:proofErr w:type="spell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 «Об утверждении Порядка применения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и снятия с обучающихся мер дисциплинарного взыскания»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приема в краевое государственное автономное профессиональное образовательное учреждение «Дальнегорский индустриально - технологический колледж»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КГА ПОУ «ДИТК») на 2017/18 </w:t>
      </w:r>
      <w:r w:rsid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3155F0" w:rsidRDefault="003155F0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34" w:rsidRPr="003155F0" w:rsidRDefault="003155F0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93734"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7A69"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определяет: 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к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с обучающихся мер дисциплинарного взыскания;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с обучающихся в 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КГА ПОУ «ДИТК»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дисциплинарного взыскания;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порядок применения к обучающимся и снятие с обучающихся мер дисциплинарного взыскания в 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КГА ПОУ «ДИТК»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олледж) </w:t>
      </w:r>
    </w:p>
    <w:p w:rsidR="00E93734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их отношения к своим правам и обязанностям в колледже.</w:t>
      </w:r>
    </w:p>
    <w:p w:rsidR="003155F0" w:rsidRPr="003155F0" w:rsidRDefault="003155F0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34" w:rsidRPr="003155F0" w:rsidRDefault="003155F0" w:rsidP="003155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E93734"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7A69"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ПРОЦЕДУРА ПРИМЕНЕНИЯ МЕР ДИСЦИПЛИНАРНОГО ВЗЫСКАНИЯ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Меры дисциплинарного взыскания применяются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нарушение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 совершение дисциплинарного проступка к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применены следующие меры дисциплинарного взыскания: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из колледжа.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Меры дисциплинарного взыскания не применяются к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 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ребенком.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 каждый дисциплинарный проступок может быть применена одна мера дисциплинарного взыскания.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меры дисциплинарного взыскания колледж должен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остояние, а также мнение совета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(далее –</w:t>
      </w:r>
      <w:r w:rsidR="00FE7A6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Президентов колледжа).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До применения меры дисциплинарного взыскания «замечание» мастер производственного </w:t>
      </w:r>
      <w:r w:rsidR="001E08A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группы от администрации принимают исчерпывающие меры для ликвидации последствий дисциплинарного поступка, которые отражаются в соответствующих документах. 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производственного обучения, </w:t>
      </w:r>
      <w:r w:rsidR="001E08A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группы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затребовать от обучающегося письменное объяснение после совершения дисциплинарного поступка. Если не произошло изменений и по истечении трех учебных дней указанное объяснение обучающимся не представлено, то составляется соответ</w:t>
      </w:r>
      <w:r w:rsidR="001E08A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акт с участием мастера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передается сотруднику социальной службы.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Сотрудник социальной службы приглашает на заседание студенческого актива обучающего, совершившего дисциплинарный поступок;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актив при участии мастера производс</w:t>
      </w:r>
      <w:r w:rsidR="001E08A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обучения или кур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 группы от администрации, сотрудника социальной службы выносит решени</w:t>
      </w:r>
      <w:r w:rsidR="001E08A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может содержать или отказ от определения дисциплинарного взыскания или ходатайство перед заведующим отделением о применении меры дисциплинарного взыскании.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Решение о ходатайстве применения меры дисцип</w:t>
      </w:r>
      <w:r w:rsidR="001E08A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линарного взыскания передается в учебную часть заместителю директора по </w:t>
      </w:r>
      <w:proofErr w:type="gramStart"/>
      <w:r w:rsidR="001E08A9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рассматривает данное </w:t>
      </w:r>
      <w:r w:rsidR="00413A05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заседании малого педсовета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членов студенческого актива, мастера производственного обучения или </w:t>
      </w:r>
      <w:r w:rsidR="00413A05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 группы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заинтересованных лиц с приглашением обучающегося, совершившего дисциплинарный поступок.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A50D22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 w:rsidR="00A50D22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решение, которое может содержать или отказ от определения дисциплинарного взыскания или ходатайство перед директором о применении меры дисциплинарного взыскания «замеч</w:t>
      </w:r>
      <w:r w:rsidR="00413A05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ание».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протоколом и передается директору для приказа о вынесении дисциплинарного взыскания «замечание».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Директор издает приказ о вынесении дисциплинарного взыскания «замечание».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413A05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 w:rsidR="00413A05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 социальной службы</w:t>
      </w:r>
      <w:r w:rsidR="00413A05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куратор группы от администрации, проводит собрание в группе, доводит до сведения приказ директора о мере дисциплинарного взыскания по отношению к обучающемуся, совершившему дисциплинарный поступок.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</w:t>
      </w:r>
      <w:r w:rsidR="00A50D22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директора передается в личное дело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r w:rsidR="00A50D22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</w:t>
      </w:r>
      <w:r w:rsidR="003155F0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r w:rsidR="00A50D22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теру производственного обучения или куратору группы.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Мера дисциплинарного взыскания (выговор) применяется к студентам, совершившим повторный административный поступок. 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Решение о ходатайстве применения дисциплинарного взыскания (выговор) принимает </w:t>
      </w:r>
      <w:r w:rsidR="00A50D22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педсовет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C601B7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Совет по профилактике правонарушений</w:t>
      </w:r>
      <w:r w:rsidR="00A50D22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Решение оформляется протоколом и передается директору для издания приказа о вынесении дисциплинарного взыскания «выговор».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Директор издает приказ о вынесении дисциплинарного взыскания «выговор».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A50D22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воспитательной и социальной работе </w:t>
      </w:r>
      <w:r w:rsidR="00C601B7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сотрудник социально – психологической службы колледжа </w:t>
      </w:r>
      <w:r w:rsidR="00A50D22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 приказ о вынесении дисциплинарного взыскания «выговор»</w:t>
      </w:r>
      <w:r w:rsidR="00E706B5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E706B5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совет приглашаются </w:t>
      </w:r>
      <w:r w:rsid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группы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 производственного обучения, обучающийся, совершивший дисципл</w:t>
      </w:r>
      <w:r w:rsidR="00E706B5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инарный поступок,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(или законные представители) обучающегося.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C601B7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и социальной работе, сотрудник социально</w:t>
      </w:r>
      <w:r w:rsid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1B7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службы колледжа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куратор группы от администрации, проводит собрание в группе, доводит до сведения приказ директора о мере</w:t>
      </w:r>
      <w:r w:rsidR="00C601B7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взыскания по отношению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обучающемуся, совершившему дисциплинарный поступок.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2.19.</w:t>
      </w:r>
      <w:r w:rsidR="00C601B7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приказа </w:t>
      </w:r>
      <w:r w:rsidR="00C601B7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передается в личное дело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C601B7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удента и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мастеру производственного обучения, дово</w:t>
      </w:r>
      <w:r w:rsidR="00C601B7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до сведения родителей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обучающихся. 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Применение к обучающимся меры дисциплинарного взыскания «отчисление» принимается как крайняя мера и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результата,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если дальнейшее пребывание обучающегося в колледже, оказывает отрицательное влияние на других обучающихся, нарушает их права и права работников, нормальное функционирование деятельности колледж.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Решение об отчислении принимается Педагогическим советом колледжа и утверждается приказом директора.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Приказы директора о дисциплинарном взыскании доводятся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обучающегося, родителей (законных представителей) обучающегося под роспись,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учебных дней со дня их издания.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2.23. Отказ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 обучающегося ознакомиться с указанным приказом под роспись оформляется соответствующим актом.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Отчисление как мера дисциплинарного взыскания не применяется, если сроки ранее примененных к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дисциплинарного взыскания истекли и (или), меры дисциплинарного взыскания сняты в установленном порядке.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Решение об отчислении обучающихся детей-сирот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2.27.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 несовершеннолетнего обучающегося в качестве меры дисциплинарного взыскания колледж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обязан про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несовершеннолетнего обучающегося, отчисленного из колледжа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2.28.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2.29.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колледже, и подлежит исполнению в сроки, предусмотренные указанным решением.</w:t>
      </w:r>
    </w:p>
    <w:p w:rsidR="00E93734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2.30.</w:t>
      </w:r>
      <w:r w:rsidR="003B1C9C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155F0" w:rsidRPr="003155F0" w:rsidRDefault="003155F0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34" w:rsidRPr="003155F0" w:rsidRDefault="003155F0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E93734"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ОТЧИСЛЕНИЕ ИЗ КОЛЛЕДЖА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F34" w:rsidRPr="003155F0" w:rsidRDefault="003A0F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37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мера дисциплинарного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допускается за неоднократное совершение следующих дисциплинарных поступков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Непосещение в течение определенного времени занятий без уважительных причин 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(прогулы).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скорбление участников образовательного процесса и посетителей колледжа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(нецензурная брань, дискриминация и т.д.)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поведение, приводящее к нару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образовательного процесса.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физического и психического насилия к участникам образовательного 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и распространение алкоголя, табачных изделий, наркотических и 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психотропных веществ.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ущерба жизни и здоровью обучающихся, сотрудников, посетителей колледжа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734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Неаттестация</w:t>
      </w:r>
      <w:proofErr w:type="spell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и более предметам.</w:t>
      </w:r>
    </w:p>
    <w:p w:rsidR="003155F0" w:rsidRPr="003155F0" w:rsidRDefault="003155F0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34" w:rsidRPr="003155F0" w:rsidRDefault="003155F0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E93734"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0F34"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СНЯТИЕ С ОБУЧАЮЩИХСЯ МЕР ДИСЦИПЛИНАРНОГО ВЗЫСКАНИЯ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года со дня применения меры дисциплинарного взыскания к </w:t>
      </w:r>
      <w:proofErr w:type="gramStart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 группы 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мас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производственного обучения,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несовершеннолетнего о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бучающегося, ходатайству совета</w:t>
      </w:r>
      <w:r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представительных органов обучающихся несовершеннолетних обучающихся</w:t>
      </w:r>
      <w:r w:rsidR="003A0F34" w:rsidRPr="0031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734" w:rsidRPr="003155F0" w:rsidRDefault="00E93734" w:rsidP="0031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02" w:rsidRPr="003155F0" w:rsidRDefault="00397302" w:rsidP="00315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7302" w:rsidRPr="003155F0" w:rsidSect="003155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2E"/>
    <w:rsid w:val="0016422E"/>
    <w:rsid w:val="001E08A9"/>
    <w:rsid w:val="003155F0"/>
    <w:rsid w:val="00397302"/>
    <w:rsid w:val="003A0F34"/>
    <w:rsid w:val="003B1C9C"/>
    <w:rsid w:val="00413A05"/>
    <w:rsid w:val="00965437"/>
    <w:rsid w:val="00A50D22"/>
    <w:rsid w:val="00BE37D4"/>
    <w:rsid w:val="00C601B7"/>
    <w:rsid w:val="00CD01B1"/>
    <w:rsid w:val="00E706B5"/>
    <w:rsid w:val="00E93734"/>
    <w:rsid w:val="00F82A64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Microsoft</cp:lastModifiedBy>
  <cp:revision>7</cp:revision>
  <dcterms:created xsi:type="dcterms:W3CDTF">2018-06-04T22:37:00Z</dcterms:created>
  <dcterms:modified xsi:type="dcterms:W3CDTF">2018-06-05T04:23:00Z</dcterms:modified>
</cp:coreProperties>
</file>