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организаций </w:t>
            </w:r>
            <w:r w:rsidRPr="002E3514">
              <w:rPr>
                <w:rFonts w:ascii="Times New Roman" w:hAnsi="Times New Roman" w:cs="Times New Roman"/>
              </w:rPr>
              <w:t xml:space="preserve"> Приморского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AB038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AB038F">
              <w:rPr>
                <w:rFonts w:ascii="Times New Roman" w:hAnsi="Times New Roman" w:cs="Times New Roman"/>
              </w:rPr>
              <w:t>28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AB038F">
              <w:rPr>
                <w:rFonts w:ascii="Times New Roman" w:hAnsi="Times New Roman" w:cs="Times New Roman"/>
              </w:rPr>
              <w:t xml:space="preserve"> октября </w:t>
            </w:r>
            <w:r w:rsidRPr="002E3514">
              <w:rPr>
                <w:rFonts w:ascii="Times New Roman" w:hAnsi="Times New Roman" w:cs="Times New Roman"/>
              </w:rPr>
              <w:t>201</w:t>
            </w:r>
            <w:r w:rsidR="00175D7E" w:rsidRPr="002E3514">
              <w:rPr>
                <w:rFonts w:ascii="Times New Roman" w:hAnsi="Times New Roman" w:cs="Times New Roman"/>
              </w:rPr>
              <w:t xml:space="preserve">9 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AB038F">
              <w:rPr>
                <w:rFonts w:ascii="Times New Roman" w:hAnsi="Times New Roman" w:cs="Times New Roman"/>
              </w:rPr>
              <w:t xml:space="preserve"> № 82</w:t>
            </w:r>
          </w:p>
        </w:tc>
      </w:tr>
    </w:tbl>
    <w:p w:rsidR="00B94EC6" w:rsidRPr="002E3514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2E3514" w:rsidRDefault="00347962" w:rsidP="00450B18">
      <w:pPr>
        <w:shd w:val="clear" w:color="auto" w:fill="FFFFFF" w:themeFill="background1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75D7E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</w:t>
      </w:r>
      <w:r w:rsidR="00450B18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96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B18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онлайн-олимпиады по информатике</w:t>
      </w:r>
    </w:p>
    <w:p w:rsidR="00450B18" w:rsidRPr="002E3514" w:rsidRDefault="00450B18" w:rsidP="00450B18">
      <w:pPr>
        <w:pStyle w:val="7"/>
        <w:shd w:val="clear" w:color="auto" w:fill="auto"/>
        <w:spacing w:line="276" w:lineRule="auto"/>
        <w:ind w:firstLine="709"/>
      </w:pPr>
      <w:r w:rsidRPr="002E3514">
        <w:rPr>
          <w:rStyle w:val="1"/>
          <w:color w:val="auto"/>
        </w:rPr>
        <w:t>среди студентов 1 курса, обучающихся на базе основного общего образования</w:t>
      </w:r>
    </w:p>
    <w:p w:rsidR="00450B18" w:rsidRPr="002E3514" w:rsidRDefault="00450B18" w:rsidP="00450B1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2E3514" w:rsidRDefault="001561B8" w:rsidP="00450B18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2E3514">
        <w:rPr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2E3514">
        <w:rPr>
          <w:sz w:val="28"/>
          <w:szCs w:val="28"/>
          <w:lang w:eastAsia="ru-RU"/>
        </w:rPr>
        <w:t>краево</w:t>
      </w:r>
      <w:r w:rsidR="00450B18" w:rsidRPr="002E3514">
        <w:rPr>
          <w:sz w:val="28"/>
          <w:szCs w:val="28"/>
          <w:lang w:eastAsia="ru-RU"/>
        </w:rPr>
        <w:t>й</w:t>
      </w:r>
      <w:r w:rsidR="00A27482">
        <w:rPr>
          <w:sz w:val="28"/>
          <w:szCs w:val="28"/>
          <w:lang w:eastAsia="ru-RU"/>
        </w:rPr>
        <w:t xml:space="preserve"> </w:t>
      </w:r>
      <w:r w:rsidR="00347962" w:rsidRPr="002E3514">
        <w:rPr>
          <w:sz w:val="28"/>
          <w:szCs w:val="28"/>
          <w:lang w:eastAsia="ru-RU"/>
        </w:rPr>
        <w:t>заочно</w:t>
      </w:r>
      <w:r w:rsidR="00450B18" w:rsidRPr="002E3514">
        <w:rPr>
          <w:sz w:val="28"/>
          <w:szCs w:val="28"/>
          <w:lang w:eastAsia="ru-RU"/>
        </w:rPr>
        <w:t>й</w:t>
      </w:r>
      <w:r w:rsidR="00A27482">
        <w:rPr>
          <w:sz w:val="28"/>
          <w:szCs w:val="28"/>
          <w:lang w:eastAsia="ru-RU"/>
        </w:rPr>
        <w:t xml:space="preserve"> </w:t>
      </w:r>
      <w:r w:rsidR="00450B18" w:rsidRPr="002E3514">
        <w:rPr>
          <w:sz w:val="28"/>
          <w:szCs w:val="28"/>
          <w:lang w:eastAsia="ru-RU"/>
        </w:rPr>
        <w:t xml:space="preserve">онлайн-олимпиады </w:t>
      </w:r>
      <w:r w:rsidR="00B94EC6" w:rsidRPr="002E3514">
        <w:rPr>
          <w:sz w:val="28"/>
          <w:szCs w:val="28"/>
          <w:lang w:eastAsia="ru-RU"/>
        </w:rPr>
        <w:t xml:space="preserve">для студентов </w:t>
      </w:r>
      <w:r w:rsidR="00450B18" w:rsidRPr="002E3514">
        <w:rPr>
          <w:rStyle w:val="1"/>
          <w:color w:val="auto"/>
          <w:sz w:val="28"/>
          <w:szCs w:val="28"/>
        </w:rPr>
        <w:t xml:space="preserve">1 курса, обучающихся на базе основного общего образования, </w:t>
      </w:r>
      <w:r w:rsidR="00B94EC6" w:rsidRPr="002E3514">
        <w:rPr>
          <w:sz w:val="28"/>
          <w:szCs w:val="28"/>
          <w:lang w:eastAsia="ru-RU"/>
        </w:rPr>
        <w:t xml:space="preserve">краевых </w:t>
      </w:r>
      <w:r w:rsidR="00B94EC6" w:rsidRPr="002E3514">
        <w:rPr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2E3514">
        <w:rPr>
          <w:spacing w:val="10"/>
          <w:sz w:val="28"/>
          <w:szCs w:val="28"/>
          <w:lang w:eastAsia="ru-RU"/>
        </w:rPr>
        <w:t>организаций</w:t>
      </w:r>
      <w:r w:rsidR="00B94EC6" w:rsidRPr="002E3514">
        <w:rPr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2E3514">
        <w:rPr>
          <w:sz w:val="28"/>
          <w:szCs w:val="28"/>
          <w:lang w:eastAsia="ru-RU"/>
        </w:rPr>
        <w:t xml:space="preserve">(далее - </w:t>
      </w:r>
      <w:r w:rsidR="00450B18" w:rsidRPr="002E3514">
        <w:rPr>
          <w:sz w:val="28"/>
          <w:szCs w:val="28"/>
          <w:lang w:eastAsia="ru-RU"/>
        </w:rPr>
        <w:t>Олимпиада</w:t>
      </w:r>
      <w:r w:rsidR="00B94EC6" w:rsidRPr="002E3514">
        <w:rPr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450B18" w:rsidRPr="002E3514">
        <w:rPr>
          <w:sz w:val="28"/>
          <w:szCs w:val="28"/>
          <w:lang w:eastAsia="ru-RU"/>
        </w:rPr>
        <w:t>Олимпиады</w:t>
      </w:r>
      <w:r w:rsidR="00B94EC6" w:rsidRPr="002E3514">
        <w:rPr>
          <w:sz w:val="28"/>
          <w:szCs w:val="28"/>
          <w:lang w:eastAsia="ru-RU"/>
        </w:rPr>
        <w:t>, п</w:t>
      </w:r>
      <w:r w:rsidR="00BE69B4" w:rsidRPr="002E3514">
        <w:rPr>
          <w:sz w:val="28"/>
          <w:szCs w:val="28"/>
          <w:lang w:eastAsia="ru-RU"/>
        </w:rPr>
        <w:t xml:space="preserve">орядок определения победителей </w:t>
      </w:r>
      <w:r w:rsidR="00B94EC6" w:rsidRPr="002E3514">
        <w:rPr>
          <w:sz w:val="28"/>
          <w:szCs w:val="28"/>
          <w:lang w:eastAsia="ru-RU"/>
        </w:rPr>
        <w:t>и их награждение.</w:t>
      </w:r>
    </w:p>
    <w:p w:rsidR="00B94EC6" w:rsidRPr="002E3514" w:rsidRDefault="00B94EC6" w:rsidP="00450B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450B18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47962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департамент образования и науки Приморского края, </w:t>
      </w:r>
      <w:r w:rsidR="00175D7E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профессиональных образовательных организаций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501B06" w:rsidRPr="002E3514" w:rsidRDefault="00B94EC6" w:rsidP="00450B18">
      <w:pPr>
        <w:pStyle w:val="7"/>
        <w:shd w:val="clear" w:color="auto" w:fill="auto"/>
        <w:spacing w:before="0"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E3514">
        <w:rPr>
          <w:rFonts w:eastAsia="Calibri"/>
          <w:sz w:val="28"/>
          <w:szCs w:val="28"/>
          <w:lang w:eastAsia="ru-RU"/>
        </w:rPr>
        <w:t xml:space="preserve">1.3. К участию в </w:t>
      </w:r>
      <w:r w:rsidR="00450B18" w:rsidRPr="002E3514">
        <w:rPr>
          <w:rFonts w:eastAsia="Calibri"/>
          <w:sz w:val="28"/>
          <w:szCs w:val="28"/>
          <w:lang w:eastAsia="ru-RU"/>
        </w:rPr>
        <w:t>Олимпиаде</w:t>
      </w:r>
      <w:r w:rsidRPr="002E3514">
        <w:rPr>
          <w:rFonts w:eastAsia="Calibri"/>
          <w:sz w:val="28"/>
          <w:szCs w:val="28"/>
          <w:lang w:eastAsia="ru-RU"/>
        </w:rPr>
        <w:t xml:space="preserve">  приглашаются </w:t>
      </w:r>
      <w:r w:rsidR="00450B18" w:rsidRPr="002E3514">
        <w:rPr>
          <w:rStyle w:val="1"/>
          <w:color w:val="auto"/>
          <w:sz w:val="28"/>
          <w:szCs w:val="28"/>
        </w:rPr>
        <w:t>студенты 1 курса, обучающиеся на базе основного общего образования,</w:t>
      </w:r>
      <w:r w:rsidRPr="002E3514">
        <w:rPr>
          <w:rFonts w:eastAsia="Calibri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450B18" w:rsidRPr="002E3514">
        <w:rPr>
          <w:rFonts w:eastAsia="Calibri"/>
          <w:sz w:val="28"/>
          <w:szCs w:val="28"/>
          <w:lang w:eastAsia="ru-RU"/>
        </w:rPr>
        <w:t>.</w:t>
      </w:r>
    </w:p>
    <w:p w:rsidR="00450B18" w:rsidRPr="002E3514" w:rsidRDefault="00450B18" w:rsidP="00450B1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1.4. Информационно-методическое обеспечение проведения Олимпиады осуществляет КГА ПОУ «ДИТК».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проведения Олимпиады являются: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добровольность;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 коллегиальность, обеспечивающие объективное, гуманное и доброжелательное отношение к участникам мероприятия.</w:t>
      </w:r>
    </w:p>
    <w:p w:rsidR="00450B18" w:rsidRDefault="00450B18" w:rsidP="00450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1.5. Официальный сайт Олимпиады: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</w:t>
      </w:r>
      <w:r w:rsidR="00450B18"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ОЛИМПИАДЫ</w:t>
      </w:r>
    </w:p>
    <w:p w:rsidR="00450B18" w:rsidRPr="002E3514" w:rsidRDefault="00E37007" w:rsidP="00450B18">
      <w:pPr>
        <w:pStyle w:val="7"/>
        <w:shd w:val="clear" w:color="auto" w:fill="auto"/>
        <w:tabs>
          <w:tab w:val="left" w:pos="3380"/>
        </w:tabs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2E3514">
        <w:rPr>
          <w:sz w:val="28"/>
          <w:szCs w:val="28"/>
          <w:lang w:eastAsia="ru-RU"/>
        </w:rPr>
        <w:t xml:space="preserve">2.1. </w:t>
      </w:r>
      <w:r w:rsidR="00450B18" w:rsidRPr="002E3514">
        <w:rPr>
          <w:rStyle w:val="1"/>
          <w:color w:val="auto"/>
          <w:sz w:val="28"/>
          <w:szCs w:val="28"/>
        </w:rPr>
        <w:t>Определение качества и уровня подготовки обучающихся по общеобразовательной дисциплине «Информатика».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>2.2. Повышение интереса к углубленному изучению дисциплины.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>2.3. Выявление и развитие у обучающихся творческих способностей и умения работать с разными источниками информации.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>2.4. Создание условий для выявления талантливых студентов, ориентированных на дальнейшее интеллектуальное развитие.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2.5. Совершенствование взаимодействия средних образовательных </w:t>
      </w:r>
      <w:r w:rsidR="0075708F" w:rsidRPr="002E3514">
        <w:rPr>
          <w:rStyle w:val="1"/>
          <w:color w:val="auto"/>
          <w:sz w:val="28"/>
          <w:szCs w:val="28"/>
        </w:rPr>
        <w:t>организаций</w:t>
      </w:r>
      <w:r w:rsidRPr="002E3514">
        <w:rPr>
          <w:rStyle w:val="1"/>
          <w:color w:val="auto"/>
          <w:sz w:val="28"/>
          <w:szCs w:val="28"/>
        </w:rPr>
        <w:t xml:space="preserve"> Приморского края.</w:t>
      </w:r>
    </w:p>
    <w:p w:rsidR="00450B18" w:rsidRPr="00450B18" w:rsidRDefault="00450B18" w:rsidP="00450B18">
      <w:pPr>
        <w:pStyle w:val="7"/>
        <w:shd w:val="clear" w:color="auto" w:fill="auto"/>
        <w:tabs>
          <w:tab w:val="left" w:pos="3380"/>
        </w:tabs>
        <w:spacing w:before="0" w:line="276" w:lineRule="auto"/>
        <w:ind w:firstLine="709"/>
        <w:jc w:val="both"/>
        <w:rPr>
          <w:sz w:val="28"/>
          <w:szCs w:val="28"/>
        </w:rPr>
      </w:pPr>
    </w:p>
    <w:p w:rsidR="000F1214" w:rsidRPr="002E351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3. СРОКИ И УСЛОВИЯ ПРОВЕДЕНИЯ </w:t>
      </w:r>
      <w:r w:rsidR="00527889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ОЛИМПИАДЫ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2E3514">
        <w:rPr>
          <w:rFonts w:ascii="Times New Roman" w:hAnsi="Times New Roman" w:cs="Times New Roman"/>
          <w:sz w:val="28"/>
          <w:szCs w:val="28"/>
        </w:rPr>
        <w:t>Участие в Олимпиаде осуществляется дистанционно на сайте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2E3514">
        <w:rPr>
          <w:rFonts w:ascii="Times New Roman" w:hAnsi="Times New Roman" w:cs="Times New Roman"/>
          <w:sz w:val="28"/>
          <w:szCs w:val="28"/>
        </w:rPr>
        <w:t xml:space="preserve">в разделе «Новости и события» - олимпиада «Информатика». За день до начала олимпиады будет размещен порядок регистрации участников олимпиады. 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Олимпиада проводится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7 - 29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 года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выполняют тестовое задание в онлайн-режиме.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Время прохождения Олимпиады фиксированное – </w:t>
      </w:r>
      <w:r w:rsidRPr="00A27482">
        <w:rPr>
          <w:rFonts w:ascii="Times New Roman" w:eastAsia="Calibri" w:hAnsi="Times New Roman" w:cs="Times New Roman"/>
          <w:sz w:val="28"/>
          <w:szCs w:val="28"/>
          <w:lang w:eastAsia="ru-RU"/>
        </w:rPr>
        <w:t>60 минут.</w:t>
      </w:r>
      <w:r w:rsidR="00581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Однократно.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возникновении технических неполадок участник сообщает о проблеме координатору проекта по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hyperlink r:id="rId9" w:history="1">
        <w:r w:rsidRPr="002E351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8</w:t>
        </w:r>
      </w:hyperlink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-924-123-69-86 Мартынова Наталья Николаевна.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Олимпиады и шкала оценивания составляются преподавателями ОУ и организаторами проекта в соответствии образовательной программы дисциплины «Информатика» и не выходят за рамки программы по этой дисциплине.</w:t>
      </w:r>
    </w:p>
    <w:p w:rsidR="00527889" w:rsidRPr="002E3514" w:rsidRDefault="00527889" w:rsidP="00527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3.9. </w:t>
      </w:r>
      <w:r w:rsidRPr="002E3514">
        <w:rPr>
          <w:rFonts w:ascii="Times New Roman" w:eastAsia="Calibri" w:hAnsi="Times New Roman" w:cs="Times New Roman"/>
          <w:sz w:val="28"/>
          <w:szCs w:val="28"/>
        </w:rPr>
        <w:t>На выполнение заданий предоставляется</w:t>
      </w:r>
      <w:r w:rsidRPr="002E3514">
        <w:rPr>
          <w:rFonts w:ascii="Times New Roman" w:hAnsi="Times New Roman" w:cs="Times New Roman"/>
          <w:sz w:val="28"/>
          <w:szCs w:val="28"/>
        </w:rPr>
        <w:t xml:space="preserve"> не более 60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 минут. Знания, необходимые для выполнения заданий, не выходят за рамки учебн</w:t>
      </w:r>
      <w:r w:rsidR="00C05A55" w:rsidRPr="002E3514">
        <w:rPr>
          <w:rFonts w:ascii="Times New Roman" w:eastAsia="Calibri" w:hAnsi="Times New Roman" w:cs="Times New Roman"/>
          <w:sz w:val="28"/>
          <w:szCs w:val="28"/>
        </w:rPr>
        <w:t>ой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05A55" w:rsidRPr="002E3514">
        <w:rPr>
          <w:rFonts w:ascii="Times New Roman" w:eastAsia="Calibri" w:hAnsi="Times New Roman" w:cs="Times New Roman"/>
          <w:sz w:val="28"/>
          <w:szCs w:val="28"/>
        </w:rPr>
        <w:t>ы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05A55" w:rsidRPr="002E3514">
        <w:rPr>
          <w:rFonts w:ascii="Times New Roman" w:eastAsia="Calibri" w:hAnsi="Times New Roman" w:cs="Times New Roman"/>
          <w:sz w:val="28"/>
          <w:szCs w:val="28"/>
        </w:rPr>
        <w:t>информатике</w:t>
      </w:r>
      <w:r w:rsidRPr="002E35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3.10. В случае нарушения условий проведения олимпиады результаты будут считаться недействительными.</w:t>
      </w: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A55" w:rsidRPr="002E3514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ОЛИМПИАДЕ ПЛАТНО  </w:t>
      </w:r>
    </w:p>
    <w:p w:rsidR="009717E0" w:rsidRPr="002E3514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717E0" w:rsidRPr="002E351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</w:t>
      </w:r>
      <w:r w:rsidR="00C05A55" w:rsidRPr="002E3514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17E0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рублей.</w:t>
      </w:r>
    </w:p>
    <w:p w:rsidR="009717E0" w:rsidRPr="002E3514" w:rsidRDefault="009717E0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Оплата оргвзноса производится за каждого участника </w:t>
      </w:r>
      <w:r w:rsidR="00C05A55"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олимпиады</w:t>
      </w: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1635F" w:rsidRPr="002E3514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наградного материала осуществляется по </w:t>
      </w:r>
      <w:r w:rsidR="00113DF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на адрес, указанный в заявке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составляют Дипломы за 1, 2 и 3 места)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 участникам необходимо:</w:t>
      </w:r>
    </w:p>
    <w:p w:rsidR="006A1A4B" w:rsidRPr="002E3514" w:rsidRDefault="0096061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(Руководителям участников олимпиады проверять правильность электронного адреса студента. После принятия заявки и регистрации участника олимпиады поправки приниматься не будут.)</w:t>
      </w:r>
      <w:r w:rsidRPr="009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A4B" w:rsidRPr="009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2.Оплатить участие в конкурсе (по реквизитам, указанным в бланке квитанции в Приложении №2).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5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 года.</w:t>
      </w:r>
    </w:p>
    <w:p w:rsidR="006A1A4B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3.Заявку, копию документа об оплате участия в олимпиаде (согласно реквизитам, см. Приложение 2) в электронном виде отправить по электронной почте одним  архивом (по имени автора, например Иванов И.И.)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10" w:history="1">
        <w:hyperlink r:id="rId11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="0096061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 Информатика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93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D9150D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7F064E" w:rsidRDefault="00756B93" w:rsidP="00756B93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баллов  возможно присуждение нескольких первых/вторых/третьих мест.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F064E">
        <w:rPr>
          <w:rFonts w:ascii="Times New Roman" w:hAnsi="Times New Roman" w:cs="Times New Roman"/>
          <w:sz w:val="28"/>
          <w:szCs w:val="28"/>
        </w:rPr>
        <w:t>Остальные  участники Олимпиады получают сертификаты участия в Олимпиаде.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C5">
        <w:rPr>
          <w:rFonts w:ascii="Times New Roman" w:hAnsi="Times New Roman" w:cs="Times New Roman"/>
          <w:sz w:val="28"/>
          <w:szCs w:val="28"/>
        </w:rPr>
        <w:t xml:space="preserve">5.3. </w:t>
      </w:r>
      <w:r w:rsidR="004912C5">
        <w:rPr>
          <w:rFonts w:ascii="Times New Roman" w:hAnsi="Times New Roman" w:cs="Times New Roman"/>
          <w:sz w:val="28"/>
          <w:szCs w:val="28"/>
        </w:rPr>
        <w:t>Фамилия п</w:t>
      </w:r>
      <w:r w:rsidRPr="004912C5">
        <w:rPr>
          <w:rFonts w:ascii="Times New Roman" w:hAnsi="Times New Roman" w:cs="Times New Roman"/>
          <w:sz w:val="28"/>
          <w:szCs w:val="28"/>
        </w:rPr>
        <w:t>реподавател</w:t>
      </w:r>
      <w:r w:rsidR="004912C5">
        <w:rPr>
          <w:rFonts w:ascii="Times New Roman" w:hAnsi="Times New Roman" w:cs="Times New Roman"/>
          <w:sz w:val="28"/>
          <w:szCs w:val="28"/>
        </w:rPr>
        <w:t>я, подготовившего</w:t>
      </w:r>
      <w:r w:rsidRPr="004912C5">
        <w:rPr>
          <w:rFonts w:ascii="Times New Roman" w:hAnsi="Times New Roman" w:cs="Times New Roman"/>
          <w:sz w:val="28"/>
          <w:szCs w:val="28"/>
        </w:rPr>
        <w:t xml:space="preserve"> участника олимпиады, </w:t>
      </w:r>
      <w:r w:rsidR="004912C5">
        <w:rPr>
          <w:rFonts w:ascii="Times New Roman" w:hAnsi="Times New Roman" w:cs="Times New Roman"/>
          <w:sz w:val="28"/>
          <w:szCs w:val="28"/>
        </w:rPr>
        <w:t>вносится в Диплом (Сертификат) победителя или участника олимпиады</w:t>
      </w:r>
      <w:r w:rsidRPr="004912C5"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Pr="005215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онлайн-олимпиады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</w:t>
      </w:r>
      <w:r w:rsid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2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отделениемпо НМР</w:t>
      </w:r>
    </w:p>
    <w:p w:rsidR="00473109" w:rsidRPr="00F63EA9" w:rsidRDefault="00473109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5708F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дистанционной </w:t>
      </w:r>
    </w:p>
    <w:p w:rsidR="0075708F" w:rsidRPr="00872B66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 по информатике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27"/>
      </w:tblGrid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75708F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курс</w:t>
            </w:r>
          </w:p>
        </w:tc>
      </w:tr>
      <w:tr w:rsidR="00545F01" w:rsidRPr="00F63EA9" w:rsidTr="0096061B">
        <w:tc>
          <w:tcPr>
            <w:tcW w:w="4962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сокращенный вариант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F63EA9" w:rsidTr="0096061B">
        <w:tc>
          <w:tcPr>
            <w:tcW w:w="4962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960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(будьте внимательны, внося свои данные)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96061B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F63EA9" w:rsidTr="0096061B">
        <w:tc>
          <w:tcPr>
            <w:tcW w:w="4962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4927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8F" w:rsidRPr="00542479" w:rsidRDefault="00521586" w:rsidP="007570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олимпиаде</w:t>
      </w:r>
      <w:r w:rsidR="0058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информатике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</w:p>
    <w:p w:rsidR="00907E13" w:rsidRPr="00872B66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0"/>
        <w:gridCol w:w="1050"/>
        <w:gridCol w:w="1050"/>
        <w:gridCol w:w="1049"/>
        <w:gridCol w:w="1049"/>
        <w:gridCol w:w="1049"/>
        <w:gridCol w:w="1049"/>
        <w:gridCol w:w="1049"/>
        <w:gridCol w:w="1049"/>
      </w:tblGrid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л/сч 30206У81780)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 г. Владивосток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3149" w:type="dxa"/>
            <w:gridSpan w:val="3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8393" w:type="dxa"/>
            <w:gridSpan w:val="8"/>
            <w:shd w:val="clear" w:color="auto" w:fill="auto"/>
            <w:noWrap/>
            <w:vAlign w:val="bottom"/>
            <w:hideMark/>
          </w:tcPr>
          <w:p w:rsidR="00907E13" w:rsidRPr="00872B66" w:rsidRDefault="00907E13" w:rsidP="002E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</w:t>
            </w:r>
            <w:r w:rsidR="009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6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2E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 по информатике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07E13" w:rsidRPr="00872B66" w:rsidRDefault="00907E1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8808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53" w:rsidRDefault="00296653" w:rsidP="008149A3">
      <w:pPr>
        <w:spacing w:after="0" w:line="240" w:lineRule="auto"/>
      </w:pPr>
      <w:r>
        <w:separator/>
      </w:r>
    </w:p>
  </w:endnote>
  <w:endnote w:type="continuationSeparator" w:id="1">
    <w:p w:rsidR="00296653" w:rsidRDefault="00296653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53" w:rsidRDefault="00296653" w:rsidP="008149A3">
      <w:pPr>
        <w:spacing w:after="0" w:line="240" w:lineRule="auto"/>
      </w:pPr>
      <w:r>
        <w:separator/>
      </w:r>
    </w:p>
  </w:footnote>
  <w:footnote w:type="continuationSeparator" w:id="1">
    <w:p w:rsidR="00296653" w:rsidRDefault="00296653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1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7574C"/>
    <w:rsid w:val="00077FD4"/>
    <w:rsid w:val="000851CB"/>
    <w:rsid w:val="000B086C"/>
    <w:rsid w:val="000B10DC"/>
    <w:rsid w:val="000B62A0"/>
    <w:rsid w:val="000E37D1"/>
    <w:rsid w:val="000F1214"/>
    <w:rsid w:val="00110DFD"/>
    <w:rsid w:val="001110FF"/>
    <w:rsid w:val="00113DF7"/>
    <w:rsid w:val="00155B4D"/>
    <w:rsid w:val="001561B8"/>
    <w:rsid w:val="001715BE"/>
    <w:rsid w:val="00174915"/>
    <w:rsid w:val="00175D7E"/>
    <w:rsid w:val="001960CE"/>
    <w:rsid w:val="001D3E8E"/>
    <w:rsid w:val="00215165"/>
    <w:rsid w:val="00251189"/>
    <w:rsid w:val="002528A5"/>
    <w:rsid w:val="00276945"/>
    <w:rsid w:val="00296653"/>
    <w:rsid w:val="002E3514"/>
    <w:rsid w:val="00300F62"/>
    <w:rsid w:val="00307249"/>
    <w:rsid w:val="00315DE2"/>
    <w:rsid w:val="00325313"/>
    <w:rsid w:val="003304D1"/>
    <w:rsid w:val="00347962"/>
    <w:rsid w:val="00351226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877E6"/>
    <w:rsid w:val="004912C5"/>
    <w:rsid w:val="0049705F"/>
    <w:rsid w:val="004D3602"/>
    <w:rsid w:val="00501B06"/>
    <w:rsid w:val="00502F83"/>
    <w:rsid w:val="00505BCF"/>
    <w:rsid w:val="00521586"/>
    <w:rsid w:val="00527889"/>
    <w:rsid w:val="00542775"/>
    <w:rsid w:val="00544749"/>
    <w:rsid w:val="0054490F"/>
    <w:rsid w:val="00545F01"/>
    <w:rsid w:val="005816AE"/>
    <w:rsid w:val="0059087B"/>
    <w:rsid w:val="00632FC7"/>
    <w:rsid w:val="00635E03"/>
    <w:rsid w:val="006514E3"/>
    <w:rsid w:val="006545A5"/>
    <w:rsid w:val="006A07B8"/>
    <w:rsid w:val="006A1A4B"/>
    <w:rsid w:val="006C0C97"/>
    <w:rsid w:val="006C23E3"/>
    <w:rsid w:val="006D06E7"/>
    <w:rsid w:val="00701DD5"/>
    <w:rsid w:val="007160E3"/>
    <w:rsid w:val="00756B93"/>
    <w:rsid w:val="0075708F"/>
    <w:rsid w:val="007752FE"/>
    <w:rsid w:val="00787299"/>
    <w:rsid w:val="00787A12"/>
    <w:rsid w:val="00794AB3"/>
    <w:rsid w:val="007F064E"/>
    <w:rsid w:val="007F70B1"/>
    <w:rsid w:val="008149A3"/>
    <w:rsid w:val="00832A32"/>
    <w:rsid w:val="00872B66"/>
    <w:rsid w:val="00880888"/>
    <w:rsid w:val="008B4466"/>
    <w:rsid w:val="008C0CED"/>
    <w:rsid w:val="008D437A"/>
    <w:rsid w:val="00907E13"/>
    <w:rsid w:val="0093206C"/>
    <w:rsid w:val="0096061B"/>
    <w:rsid w:val="009717E0"/>
    <w:rsid w:val="00973598"/>
    <w:rsid w:val="0098292D"/>
    <w:rsid w:val="00A1635F"/>
    <w:rsid w:val="00A27482"/>
    <w:rsid w:val="00A31783"/>
    <w:rsid w:val="00A4255E"/>
    <w:rsid w:val="00A91663"/>
    <w:rsid w:val="00A97B37"/>
    <w:rsid w:val="00AA0A12"/>
    <w:rsid w:val="00AB038F"/>
    <w:rsid w:val="00B20B86"/>
    <w:rsid w:val="00B64650"/>
    <w:rsid w:val="00B672B4"/>
    <w:rsid w:val="00B94EC6"/>
    <w:rsid w:val="00BA4391"/>
    <w:rsid w:val="00BE69B4"/>
    <w:rsid w:val="00BF3FB1"/>
    <w:rsid w:val="00C05A55"/>
    <w:rsid w:val="00C361C1"/>
    <w:rsid w:val="00C45DAD"/>
    <w:rsid w:val="00C5076F"/>
    <w:rsid w:val="00C75820"/>
    <w:rsid w:val="00C8795A"/>
    <w:rsid w:val="00C90A15"/>
    <w:rsid w:val="00C93928"/>
    <w:rsid w:val="00CD22D9"/>
    <w:rsid w:val="00CE6A09"/>
    <w:rsid w:val="00D05B7E"/>
    <w:rsid w:val="00D11A03"/>
    <w:rsid w:val="00D9150D"/>
    <w:rsid w:val="00DD7240"/>
    <w:rsid w:val="00DF42D3"/>
    <w:rsid w:val="00E215E8"/>
    <w:rsid w:val="00E37007"/>
    <w:rsid w:val="00E72FD2"/>
    <w:rsid w:val="00ED58D8"/>
    <w:rsid w:val="00EE704B"/>
    <w:rsid w:val="00F00D42"/>
    <w:rsid w:val="00F04A3E"/>
    <w:rsid w:val="00F1536C"/>
    <w:rsid w:val="00F61A6A"/>
    <w:rsid w:val="00F63EA9"/>
    <w:rsid w:val="00F81819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hyperlink" Target="mailto:dpl3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10</cp:revision>
  <cp:lastPrinted>2019-10-28T00:15:00Z</cp:lastPrinted>
  <dcterms:created xsi:type="dcterms:W3CDTF">2019-10-23T22:07:00Z</dcterms:created>
  <dcterms:modified xsi:type="dcterms:W3CDTF">2019-10-28T05:19:00Z</dcterms:modified>
</cp:coreProperties>
</file>