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BAE" w:rsidRDefault="00692BAE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bookmarkStart w:id="0" w:name="_GoBack"/>
      <w:bookmarkEnd w:id="0"/>
      <w:r w:rsidRPr="00E52378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Компенсация расходов на оплату стоимости проезда</w:t>
      </w:r>
      <w:r w:rsidR="00C22923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в ежегодный отпуск</w:t>
      </w:r>
      <w:r w:rsidR="0051308F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работникам и членам семьи</w:t>
      </w:r>
    </w:p>
    <w:p w:rsidR="0051308F" w:rsidRDefault="0051308F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Доплата к отпуску в размере одного должностного оклада</w:t>
      </w:r>
    </w:p>
    <w:p w:rsidR="0051308F" w:rsidRDefault="0051308F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proofErr w:type="gramStart"/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Оплачиваемые  дополнительные</w:t>
      </w:r>
      <w:proofErr w:type="gramEnd"/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отпуска социального характера (в связи с регистрацией брака,</w:t>
      </w:r>
      <w:r w:rsidR="00961316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                </w:t>
      </w: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с рождением детей и др.)</w:t>
      </w:r>
    </w:p>
    <w:p w:rsidR="00C22923" w:rsidRDefault="00C22923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Компенсация санаторно-курортного лечения</w:t>
      </w:r>
    </w:p>
    <w:p w:rsidR="0051308F" w:rsidRDefault="0051308F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Компенсация санаторно-курортного отдыха</w:t>
      </w:r>
    </w:p>
    <w:p w:rsidR="00C22923" w:rsidRDefault="00C22923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Решение жилищных вопросов</w:t>
      </w:r>
      <w:r w:rsidR="0051308F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(предоставление корпоративного жилья, предоставление                                              беспроцентных займов)</w:t>
      </w:r>
    </w:p>
    <w:p w:rsidR="00443ADE" w:rsidRDefault="00443ADE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Единовременное пособие при трудоустройстве</w:t>
      </w:r>
    </w:p>
    <w:p w:rsidR="00443ADE" w:rsidRDefault="00443ADE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Стимулирующие надбавки к заработной плате</w:t>
      </w:r>
    </w:p>
    <w:p w:rsidR="00443ADE" w:rsidRDefault="00443ADE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Работа с кадровым резервом</w:t>
      </w:r>
    </w:p>
    <w:p w:rsidR="00EA482F" w:rsidRDefault="00EA482F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Научно-технические семинары</w:t>
      </w:r>
    </w:p>
    <w:p w:rsidR="007D0EBD" w:rsidRDefault="007D0EBD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Наставничество</w:t>
      </w:r>
    </w:p>
    <w:p w:rsidR="007D0EBD" w:rsidRDefault="007D0EBD" w:rsidP="00443ADE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223520</wp:posOffset>
            </wp:positionV>
            <wp:extent cx="2969895" cy="1733550"/>
            <wp:effectExtent l="0" t="0" r="1905" b="0"/>
            <wp:wrapNone/>
            <wp:docPr id="22" name="Рисунок 21" descr="http://tn-dv.ru/images/transneft-dv/Krsn-0012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E7B67D4-A91F-492F-A180-E3B55F8D5B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http://tn-dv.ru/images/transneft-dv/Krsn-0012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E7B67D4-A91F-492F-A180-E3B55F8D5B76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Адаптация молодых специалистов</w:t>
      </w:r>
    </w:p>
    <w:p w:rsidR="00C22923" w:rsidRPr="00E52378" w:rsidRDefault="00C22923" w:rsidP="00443ADE">
      <w:pPr>
        <w:pStyle w:val="aa"/>
        <w:tabs>
          <w:tab w:val="left" w:pos="284"/>
        </w:tabs>
        <w:spacing w:after="120"/>
        <w:ind w:left="0" w:right="-11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</w:p>
    <w:p w:rsidR="00692BAE" w:rsidRPr="00A64F22" w:rsidRDefault="00E52378" w:rsidP="00692BAE">
      <w:pPr>
        <w:pStyle w:val="aa"/>
        <w:tabs>
          <w:tab w:val="left" w:pos="284"/>
        </w:tabs>
        <w:spacing w:after="120"/>
        <w:ind w:left="0" w:right="-11"/>
        <w:jc w:val="both"/>
        <w:rPr>
          <w:rFonts w:ascii="Franklin Gothic Book" w:eastAsiaTheme="majorEastAsia" w:hAnsi="Franklin Gothic Book" w:cstheme="majorBidi"/>
          <w:b/>
          <w:color w:val="auto"/>
          <w:sz w:val="24"/>
          <w:szCs w:val="24"/>
        </w:rPr>
      </w:pPr>
      <w:r>
        <w:rPr>
          <w:rFonts w:ascii="Franklin Gothic Book" w:eastAsiaTheme="majorEastAsia" w:hAnsi="Franklin Gothic Book" w:cstheme="majorBidi"/>
          <w:color w:val="auto"/>
          <w:sz w:val="24"/>
          <w:szCs w:val="24"/>
        </w:rPr>
        <w:br w:type="column"/>
      </w:r>
      <w:r w:rsidR="00692BAE" w:rsidRPr="00A64F22">
        <w:rPr>
          <w:rFonts w:ascii="Franklin Gothic Book" w:eastAsiaTheme="majorEastAsia" w:hAnsi="Franklin Gothic Book" w:cstheme="majorBidi"/>
          <w:b/>
          <w:color w:val="auto"/>
          <w:sz w:val="24"/>
          <w:szCs w:val="24"/>
        </w:rPr>
        <w:lastRenderedPageBreak/>
        <w:t>ИНФОРМАЦИЯ</w:t>
      </w:r>
    </w:p>
    <w:p w:rsidR="00A64F22" w:rsidRPr="00A64F22" w:rsidRDefault="00692BAE" w:rsidP="00692BAE">
      <w:pPr>
        <w:pStyle w:val="aa"/>
        <w:tabs>
          <w:tab w:val="left" w:pos="284"/>
        </w:tabs>
        <w:spacing w:after="120"/>
        <w:ind w:left="0" w:right="-11"/>
        <w:jc w:val="both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  <w:r w:rsidRPr="00A64F22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Если у Вас возникли </w:t>
      </w:r>
      <w:r w:rsidR="0027179D" w:rsidRPr="00A64F22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вопросы </w:t>
      </w:r>
      <w:r w:rsidRPr="00A64F22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по трудоустройству, Вы можете обратиться по следующим телефонам или направить резюме на электронный адрес:</w:t>
      </w:r>
    </w:p>
    <w:p w:rsidR="00692BAE" w:rsidRPr="00A64F22" w:rsidRDefault="00692BAE" w:rsidP="00692BAE">
      <w:pPr>
        <w:spacing w:after="0" w:line="240" w:lineRule="auto"/>
        <w:rPr>
          <w:rFonts w:ascii="Franklin Gothic Book" w:hAnsi="Franklin Gothic Book"/>
          <w:color w:val="auto"/>
        </w:rPr>
      </w:pPr>
      <w:r w:rsidRPr="00A64F22">
        <w:rPr>
          <w:rFonts w:ascii="Franklin Gothic Book" w:hAnsi="Franklin Gothic Book"/>
          <w:color w:val="auto"/>
          <w:sz w:val="24"/>
        </w:rPr>
        <w:t>Начальник отдела кадров</w:t>
      </w:r>
      <w:r w:rsidR="00FA1DB6">
        <w:rPr>
          <w:rFonts w:ascii="Franklin Gothic Book" w:hAnsi="Franklin Gothic Book"/>
          <w:color w:val="auto"/>
          <w:sz w:val="24"/>
        </w:rPr>
        <w:t xml:space="preserve">                                        РНУ «Дальнереченск»</w:t>
      </w:r>
    </w:p>
    <w:p w:rsidR="00692BAE" w:rsidRPr="00A64F22" w:rsidRDefault="00C22923" w:rsidP="00692BAE">
      <w:pPr>
        <w:pStyle w:val="af0"/>
        <w:spacing w:after="0" w:line="240" w:lineRule="auto"/>
        <w:rPr>
          <w:rFonts w:ascii="Franklin Gothic Book" w:hAnsi="Franklin Gothic Book"/>
          <w:color w:val="auto"/>
        </w:rPr>
      </w:pPr>
      <w:r>
        <w:rPr>
          <w:rFonts w:ascii="Franklin Gothic Book" w:hAnsi="Franklin Gothic Book"/>
          <w:color w:val="auto"/>
          <w:sz w:val="24"/>
        </w:rPr>
        <w:t>Пухленко</w:t>
      </w:r>
      <w:r w:rsidR="00FA1DB6">
        <w:rPr>
          <w:rFonts w:ascii="Franklin Gothic Book" w:hAnsi="Franklin Gothic Book"/>
          <w:color w:val="auto"/>
          <w:sz w:val="24"/>
        </w:rPr>
        <w:t xml:space="preserve"> Галина Васильевна</w:t>
      </w:r>
    </w:p>
    <w:p w:rsidR="00692BAE" w:rsidRPr="00A64F22" w:rsidRDefault="00FA1DB6" w:rsidP="00692BAE">
      <w:pPr>
        <w:spacing w:after="0" w:line="240" w:lineRule="auto"/>
        <w:rPr>
          <w:rFonts w:ascii="Franklin Gothic Book" w:hAnsi="Franklin Gothic Book"/>
          <w:color w:val="auto"/>
          <w:sz w:val="24"/>
        </w:rPr>
      </w:pPr>
      <w:r>
        <w:rPr>
          <w:rFonts w:ascii="Franklin Gothic Book" w:hAnsi="Franklin Gothic Book"/>
          <w:color w:val="auto"/>
        </w:rPr>
        <w:t>8 (42356</w:t>
      </w:r>
      <w:r w:rsidR="00692BAE" w:rsidRPr="00A64F22">
        <w:rPr>
          <w:rFonts w:ascii="Franklin Gothic Book" w:hAnsi="Franklin Gothic Book"/>
          <w:color w:val="auto"/>
        </w:rPr>
        <w:t xml:space="preserve">) </w:t>
      </w:r>
      <w:r>
        <w:rPr>
          <w:rFonts w:ascii="Franklin Gothic Book" w:hAnsi="Franklin Gothic Book"/>
          <w:color w:val="auto"/>
        </w:rPr>
        <w:t>3-01-14</w:t>
      </w:r>
    </w:p>
    <w:p w:rsidR="00FA1DB6" w:rsidRDefault="00110757" w:rsidP="00692BAE">
      <w:pPr>
        <w:spacing w:after="0" w:line="240" w:lineRule="auto"/>
      </w:pPr>
      <w:hyperlink r:id="rId14" w:history="1">
        <w:r w:rsidR="00973A68" w:rsidRPr="009E123E">
          <w:rPr>
            <w:rStyle w:val="affff"/>
          </w:rPr>
          <w:t>PuhlenkoGV@dln.dmn.transneft.ru</w:t>
        </w:r>
      </w:hyperlink>
    </w:p>
    <w:p w:rsidR="00973A68" w:rsidRPr="00A64F22" w:rsidRDefault="00973A68" w:rsidP="00692BAE">
      <w:pPr>
        <w:spacing w:after="0" w:line="240" w:lineRule="auto"/>
        <w:rPr>
          <w:rFonts w:ascii="Franklin Gothic Book" w:hAnsi="Franklin Gothic Book"/>
          <w:color w:val="auto"/>
        </w:rPr>
      </w:pPr>
    </w:p>
    <w:p w:rsidR="0027179D" w:rsidRPr="0027179D" w:rsidRDefault="0083380B" w:rsidP="00973A68">
      <w:pPr>
        <w:pStyle w:val="af0"/>
        <w:spacing w:after="0" w:line="240" w:lineRule="auto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  <w:r>
        <w:rPr>
          <w:rFonts w:ascii="Franklin Gothic Book" w:hAnsi="Franklin Gothic Book"/>
          <w:color w:val="auto"/>
        </w:rPr>
        <w:t xml:space="preserve"> </w:t>
      </w:r>
      <w:bookmarkStart w:id="1" w:name="bookmark0"/>
      <w:r w:rsidR="0027179D"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Перечень документов для рассмотрения:</w:t>
      </w:r>
      <w:bookmarkEnd w:id="1"/>
    </w:p>
    <w:p w:rsidR="0027179D" w:rsidRPr="0027179D" w:rsidRDefault="0027179D" w:rsidP="0027179D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Анкета для </w:t>
      </w:r>
      <w:r w:rsidR="00C22923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Управления </w:t>
      </w:r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безопасности </w:t>
      </w:r>
      <w:r w:rsidR="00C22923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                 </w:t>
      </w:r>
      <w:proofErr w:type="gramStart"/>
      <w:r w:rsidR="00C22923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   </w:t>
      </w:r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(</w:t>
      </w:r>
      <w:proofErr w:type="gramEnd"/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с фотографией)</w:t>
      </w:r>
      <w:r w:rsidR="00C3799C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 xml:space="preserve"> (</w:t>
      </w:r>
      <w:r w:rsidR="00C3799C" w:rsidRPr="00C3799C">
        <w:rPr>
          <w:rFonts w:ascii="Franklin Gothic Book" w:eastAsiaTheme="majorEastAsia" w:hAnsi="Franklin Gothic Book" w:cstheme="majorBidi"/>
          <w:i/>
          <w:color w:val="auto"/>
          <w:sz w:val="24"/>
          <w:szCs w:val="24"/>
        </w:rPr>
        <w:t xml:space="preserve">При заполнении просим указывать, что информация получена на </w:t>
      </w:r>
      <w:r w:rsidR="00C3799C">
        <w:rPr>
          <w:rFonts w:ascii="Franklin Gothic Book" w:eastAsiaTheme="majorEastAsia" w:hAnsi="Franklin Gothic Book" w:cstheme="majorBidi"/>
          <w:i/>
          <w:color w:val="auto"/>
          <w:sz w:val="24"/>
          <w:szCs w:val="24"/>
        </w:rPr>
        <w:t xml:space="preserve">             </w:t>
      </w:r>
      <w:r w:rsidR="00C3799C" w:rsidRPr="00C3799C">
        <w:rPr>
          <w:rFonts w:ascii="Franklin Gothic Book" w:eastAsiaTheme="majorEastAsia" w:hAnsi="Franklin Gothic Book" w:cstheme="majorBidi"/>
          <w:i/>
          <w:color w:val="auto"/>
          <w:sz w:val="24"/>
          <w:szCs w:val="24"/>
        </w:rPr>
        <w:t>Ярмарке вакансий)</w:t>
      </w:r>
    </w:p>
    <w:p w:rsidR="0027179D" w:rsidRPr="0027179D" w:rsidRDefault="0027179D" w:rsidP="0027179D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Копия паспорта (фотография и прописка)</w:t>
      </w:r>
    </w:p>
    <w:p w:rsidR="0027179D" w:rsidRPr="0027179D" w:rsidRDefault="0027179D" w:rsidP="0027179D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Копии дипломов, удостоверений</w:t>
      </w:r>
    </w:p>
    <w:p w:rsidR="0027179D" w:rsidRDefault="0027179D" w:rsidP="0027179D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  <w:r w:rsidRPr="0027179D">
        <w:rPr>
          <w:rFonts w:ascii="Franklin Gothic Book" w:eastAsiaTheme="majorEastAsia" w:hAnsi="Franklin Gothic Book" w:cstheme="majorBidi"/>
          <w:color w:val="auto"/>
          <w:sz w:val="24"/>
          <w:szCs w:val="24"/>
        </w:rPr>
        <w:t>Копия трудовой книжки</w:t>
      </w:r>
    </w:p>
    <w:p w:rsidR="00E52378" w:rsidRPr="0027179D" w:rsidRDefault="00E52378" w:rsidP="00C22923">
      <w:pPr>
        <w:tabs>
          <w:tab w:val="left" w:pos="284"/>
        </w:tabs>
        <w:spacing w:after="0" w:line="240" w:lineRule="auto"/>
        <w:rPr>
          <w:rFonts w:ascii="Franklin Gothic Book" w:eastAsiaTheme="majorEastAsia" w:hAnsi="Franklin Gothic Book" w:cstheme="majorBidi"/>
          <w:color w:val="auto"/>
          <w:sz w:val="24"/>
          <w:szCs w:val="24"/>
        </w:rPr>
      </w:pPr>
    </w:p>
    <w:p w:rsidR="00692BAE" w:rsidRPr="00A64F22" w:rsidRDefault="00C3799C" w:rsidP="0027179D">
      <w:pPr>
        <w:pStyle w:val="ae"/>
        <w:tabs>
          <w:tab w:val="left" w:pos="284"/>
          <w:tab w:val="left" w:pos="3969"/>
          <w:tab w:val="left" w:pos="7014"/>
          <w:tab w:val="left" w:pos="9899"/>
        </w:tabs>
        <w:ind w:left="-709" w:right="-13"/>
        <w:rPr>
          <w:rFonts w:ascii="Franklin Gothic Book" w:hAnsi="Franklin Gothic Book"/>
          <w:b w:val="0"/>
          <w:bCs w:val="0"/>
          <w:color w:val="auto"/>
          <w:kern w:val="2"/>
          <w:sz w:val="24"/>
          <w:szCs w:val="24"/>
        </w:rPr>
      </w:pPr>
      <w:r w:rsidRPr="00E52378">
        <w:rPr>
          <w:noProof/>
          <w:sz w:val="18"/>
          <w:lang w:eastAsia="ru-RU"/>
        </w:rPr>
        <w:drawing>
          <wp:anchor distT="0" distB="0" distL="114300" distR="114300" simplePos="0" relativeHeight="251666432" behindDoc="0" locked="0" layoutInCell="1" allowOverlap="1" wp14:anchorId="1C172855" wp14:editId="3F72F6DB">
            <wp:simplePos x="0" y="0"/>
            <wp:positionH relativeFrom="page">
              <wp:posOffset>3876675</wp:posOffset>
            </wp:positionH>
            <wp:positionV relativeFrom="paragraph">
              <wp:posOffset>166370</wp:posOffset>
            </wp:positionV>
            <wp:extent cx="2876550" cy="180975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923" w:rsidRDefault="00692BAE" w:rsidP="00C22923">
      <w:pPr>
        <w:spacing w:after="0" w:line="360" w:lineRule="auto"/>
        <w:jc w:val="both"/>
        <w:rPr>
          <w:color w:val="auto"/>
        </w:rPr>
      </w:pPr>
      <w:r>
        <w:rPr>
          <w:color w:val="auto"/>
        </w:rPr>
        <w:br w:type="column"/>
      </w:r>
    </w:p>
    <w:p w:rsidR="00FA1DB6" w:rsidRPr="00FA1DB6" w:rsidRDefault="00C22923" w:rsidP="00C22923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      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ООО «Транснефть – Дальний Восток» – это </w:t>
      </w:r>
      <w:r>
        <w:rPr>
          <w:rFonts w:ascii="Franklin Gothic Book" w:hAnsi="Franklin Gothic Book"/>
          <w:sz w:val="20"/>
          <w:szCs w:val="20"/>
        </w:rPr>
        <w:t xml:space="preserve">                 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команда из </w:t>
      </w:r>
      <w:r w:rsidR="00FA1DB6" w:rsidRPr="00FA1DB6">
        <w:rPr>
          <w:rFonts w:ascii="Franklin Gothic Book" w:hAnsi="Franklin Gothic Book"/>
          <w:b/>
          <w:sz w:val="20"/>
          <w:szCs w:val="20"/>
        </w:rPr>
        <w:t xml:space="preserve">более чем 3 тысяч </w:t>
      </w:r>
      <w:proofErr w:type="gramStart"/>
      <w:r w:rsidR="00FA1DB6" w:rsidRPr="00FA1DB6">
        <w:rPr>
          <w:rFonts w:ascii="Franklin Gothic Book" w:hAnsi="Franklin Gothic Book"/>
          <w:b/>
          <w:sz w:val="20"/>
          <w:szCs w:val="20"/>
        </w:rPr>
        <w:t xml:space="preserve">профессионалов, </w:t>
      </w:r>
      <w:r>
        <w:rPr>
          <w:rFonts w:ascii="Franklin Gothic Book" w:hAnsi="Franklin Gothic Book"/>
          <w:b/>
          <w:sz w:val="20"/>
          <w:szCs w:val="20"/>
        </w:rPr>
        <w:t xml:space="preserve">  </w:t>
      </w:r>
      <w:proofErr w:type="gramEnd"/>
      <w:r>
        <w:rPr>
          <w:rFonts w:ascii="Franklin Gothic Book" w:hAnsi="Franklin Gothic Book"/>
          <w:b/>
          <w:sz w:val="20"/>
          <w:szCs w:val="20"/>
        </w:rPr>
        <w:t xml:space="preserve">             </w:t>
      </w:r>
      <w:r w:rsidR="00FA1DB6" w:rsidRPr="00FA1DB6">
        <w:rPr>
          <w:rFonts w:ascii="Franklin Gothic Book" w:hAnsi="Franklin Gothic Book"/>
          <w:b/>
          <w:sz w:val="20"/>
          <w:szCs w:val="20"/>
        </w:rPr>
        <w:t>объединенных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одним важным делом – стабильной и безаварийной перекачкой нефти по трубопроводной системе</w:t>
      </w:r>
      <w:r>
        <w:rPr>
          <w:rFonts w:ascii="Franklin Gothic Book" w:hAnsi="Franklin Gothic Book"/>
          <w:sz w:val="20"/>
          <w:szCs w:val="20"/>
        </w:rPr>
        <w:t xml:space="preserve">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«Восточная Сибирь – Тихий океан». </w:t>
      </w:r>
      <w:r>
        <w:rPr>
          <w:rFonts w:ascii="Franklin Gothic Book" w:hAnsi="Franklin Gothic Book"/>
          <w:sz w:val="20"/>
          <w:szCs w:val="20"/>
        </w:rPr>
        <w:t xml:space="preserve">                         </w:t>
      </w:r>
      <w:r w:rsidR="00973A68" w:rsidRPr="00FA1DB6">
        <w:rPr>
          <w:rFonts w:ascii="Franklin Gothic Book" w:hAnsi="Franklin Gothic Book"/>
          <w:sz w:val="20"/>
          <w:szCs w:val="20"/>
        </w:rPr>
        <w:t xml:space="preserve">На </w:t>
      </w:r>
      <w:r w:rsidR="00973A68">
        <w:rPr>
          <w:rFonts w:ascii="Franklin Gothic Book" w:hAnsi="Franklin Gothic Book"/>
          <w:sz w:val="20"/>
          <w:szCs w:val="20"/>
        </w:rPr>
        <w:t>данный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момент «ВСТО-II» – это грандиозная </w:t>
      </w:r>
      <w:r>
        <w:rPr>
          <w:rFonts w:ascii="Franklin Gothic Book" w:hAnsi="Franklin Gothic Book"/>
          <w:sz w:val="20"/>
          <w:szCs w:val="20"/>
        </w:rPr>
        <w:t xml:space="preserve">                    </w:t>
      </w:r>
      <w:r w:rsidR="00FA1DB6" w:rsidRPr="00FA1DB6">
        <w:rPr>
          <w:rFonts w:ascii="Franklin Gothic Book" w:hAnsi="Franklin Gothic Book"/>
          <w:sz w:val="20"/>
          <w:szCs w:val="20"/>
        </w:rPr>
        <w:t>система нефтепровода</w:t>
      </w:r>
      <w:r>
        <w:rPr>
          <w:rFonts w:ascii="Franklin Gothic Book" w:hAnsi="Franklin Gothic Book"/>
          <w:sz w:val="20"/>
          <w:szCs w:val="20"/>
        </w:rPr>
        <w:t xml:space="preserve">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общей протяженностью </w:t>
      </w:r>
      <w:r>
        <w:rPr>
          <w:rFonts w:ascii="Franklin Gothic Book" w:hAnsi="Franklin Gothic Book"/>
          <w:sz w:val="20"/>
          <w:szCs w:val="20"/>
        </w:rPr>
        <w:t xml:space="preserve">                 </w:t>
      </w:r>
      <w:r w:rsidR="00FA1DB6" w:rsidRPr="00FA1DB6">
        <w:rPr>
          <w:rFonts w:ascii="Franklin Gothic Book" w:hAnsi="Franklin Gothic Book"/>
          <w:sz w:val="20"/>
          <w:szCs w:val="20"/>
        </w:rPr>
        <w:t>2</w:t>
      </w:r>
      <w:r>
        <w:rPr>
          <w:rFonts w:ascii="Franklin Gothic Book" w:hAnsi="Franklin Gothic Book"/>
          <w:sz w:val="20"/>
          <w:szCs w:val="20"/>
        </w:rPr>
        <w:t>348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км. </w:t>
      </w:r>
    </w:p>
    <w:p w:rsidR="00FA1DB6" w:rsidRPr="00FA1DB6" w:rsidRDefault="00C22923" w:rsidP="00C22923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       </w:t>
      </w:r>
      <w:r w:rsidR="00FA1DB6" w:rsidRPr="00FA1DB6">
        <w:rPr>
          <w:rFonts w:ascii="Franklin Gothic Book" w:hAnsi="Franklin Gothic Book"/>
          <w:sz w:val="20"/>
          <w:szCs w:val="20"/>
        </w:rPr>
        <w:t>Пролегая по маршруту: г. Сковородино –</w:t>
      </w:r>
      <w:r>
        <w:rPr>
          <w:rFonts w:ascii="Franklin Gothic Book" w:hAnsi="Franklin Gothic Book"/>
          <w:sz w:val="20"/>
          <w:szCs w:val="20"/>
        </w:rPr>
        <w:t xml:space="preserve">                            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г. Хабаровск – </w:t>
      </w:r>
      <w:r>
        <w:rPr>
          <w:rFonts w:ascii="Franklin Gothic Book" w:hAnsi="Franklin Gothic Book"/>
          <w:sz w:val="20"/>
          <w:szCs w:val="20"/>
        </w:rPr>
        <w:t>порт Козьмино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, «ВСТО-II» делает </w:t>
      </w:r>
      <w:r>
        <w:rPr>
          <w:rFonts w:ascii="Franklin Gothic Book" w:hAnsi="Franklin Gothic Book"/>
          <w:sz w:val="20"/>
          <w:szCs w:val="20"/>
        </w:rPr>
        <w:t xml:space="preserve">                     </w:t>
      </w:r>
      <w:r w:rsidR="00FA1DB6" w:rsidRPr="00FA1DB6">
        <w:rPr>
          <w:rFonts w:ascii="Franklin Gothic Book" w:hAnsi="Franklin Gothic Book"/>
          <w:sz w:val="20"/>
          <w:szCs w:val="20"/>
        </w:rPr>
        <w:t>возможным реализацию стратегических планов по развитию топливно</w:t>
      </w:r>
      <w:r>
        <w:rPr>
          <w:rFonts w:ascii="Franklin Gothic Book" w:hAnsi="Franklin Gothic Book"/>
          <w:sz w:val="20"/>
          <w:szCs w:val="20"/>
        </w:rPr>
        <w:t>-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энергетического комплекса </w:t>
      </w:r>
      <w:r>
        <w:rPr>
          <w:rFonts w:ascii="Franklin Gothic Book" w:hAnsi="Franklin Gothic Book"/>
          <w:sz w:val="20"/>
          <w:szCs w:val="20"/>
        </w:rPr>
        <w:t xml:space="preserve">              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Российской Федерации – транспортировку нефти в страны Азиатско-Тихоокеанского региона. </w:t>
      </w:r>
    </w:p>
    <w:p w:rsidR="00C22923" w:rsidRDefault="00C22923" w:rsidP="00C22923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      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В подчинении у ООО «Транснефть – Дальний </w:t>
      </w:r>
      <w:r>
        <w:rPr>
          <w:rFonts w:ascii="Franklin Gothic Book" w:hAnsi="Franklin Gothic Book"/>
          <w:sz w:val="20"/>
          <w:szCs w:val="20"/>
        </w:rPr>
        <w:t xml:space="preserve">                   </w:t>
      </w:r>
      <w:r w:rsidR="00FA1DB6" w:rsidRPr="00FA1DB6">
        <w:rPr>
          <w:rFonts w:ascii="Franklin Gothic Book" w:hAnsi="Franklin Gothic Book"/>
          <w:sz w:val="20"/>
          <w:szCs w:val="20"/>
        </w:rPr>
        <w:t>Восток» два районных нефтепроводных управления в</w:t>
      </w:r>
      <w:r>
        <w:rPr>
          <w:rFonts w:ascii="Franklin Gothic Book" w:hAnsi="Franklin Gothic Book"/>
          <w:sz w:val="20"/>
          <w:szCs w:val="20"/>
        </w:rPr>
        <w:t xml:space="preserve">          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городах Белогорск и Дальнереченск, </w:t>
      </w:r>
      <w:r w:rsidR="00961316">
        <w:rPr>
          <w:rFonts w:ascii="Franklin Gothic Book" w:hAnsi="Franklin Gothic Book"/>
          <w:sz w:val="20"/>
          <w:szCs w:val="20"/>
        </w:rPr>
        <w:t>четырнадцать</w:t>
      </w:r>
      <w:r w:rsidR="00961316" w:rsidRPr="00FA1DB6">
        <w:rPr>
          <w:rFonts w:ascii="Franklin Gothic Book" w:hAnsi="Franklin Gothic Book"/>
          <w:sz w:val="20"/>
          <w:szCs w:val="20"/>
        </w:rPr>
        <w:t xml:space="preserve"> нефтеперекачивающих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с</w:t>
      </w:r>
      <w:r w:rsidR="00961316">
        <w:rPr>
          <w:rFonts w:ascii="Franklin Gothic Book" w:hAnsi="Franklin Gothic Book"/>
          <w:sz w:val="20"/>
          <w:szCs w:val="20"/>
        </w:rPr>
        <w:t>танций, линейно эксплуатационный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 </w:t>
      </w:r>
      <w:r w:rsidR="00961316" w:rsidRPr="00FA1DB6">
        <w:rPr>
          <w:rFonts w:ascii="Franklin Gothic Book" w:hAnsi="Franklin Gothic Book"/>
          <w:sz w:val="20"/>
          <w:szCs w:val="20"/>
        </w:rPr>
        <w:t>участ</w:t>
      </w:r>
      <w:r w:rsidR="00961316">
        <w:rPr>
          <w:rFonts w:ascii="Franklin Gothic Book" w:hAnsi="Franklin Gothic Book"/>
          <w:sz w:val="20"/>
          <w:szCs w:val="20"/>
        </w:rPr>
        <w:t xml:space="preserve">ок </w:t>
      </w:r>
      <w:r w:rsidR="00961316" w:rsidRPr="00FA1DB6">
        <w:rPr>
          <w:rFonts w:ascii="Franklin Gothic Book" w:hAnsi="Franklin Gothic Book"/>
          <w:sz w:val="20"/>
          <w:szCs w:val="20"/>
        </w:rPr>
        <w:t>«</w:t>
      </w:r>
      <w:r w:rsidR="00FA1DB6" w:rsidRPr="00FA1DB6">
        <w:rPr>
          <w:rFonts w:ascii="Franklin Gothic Book" w:hAnsi="Franklin Gothic Book"/>
          <w:sz w:val="20"/>
          <w:szCs w:val="20"/>
        </w:rPr>
        <w:t>Биробиджан</w:t>
      </w:r>
      <w:proofErr w:type="gramStart"/>
      <w:r w:rsidR="00FA1DB6" w:rsidRPr="00FA1DB6">
        <w:rPr>
          <w:rFonts w:ascii="Franklin Gothic Book" w:hAnsi="Franklin Gothic Book"/>
          <w:sz w:val="20"/>
          <w:szCs w:val="20"/>
        </w:rPr>
        <w:t>",</w:t>
      </w:r>
      <w:r>
        <w:rPr>
          <w:rFonts w:ascii="Franklin Gothic Book" w:hAnsi="Franklin Gothic Book"/>
          <w:sz w:val="20"/>
          <w:szCs w:val="20"/>
        </w:rPr>
        <w:t xml:space="preserve">  </w:t>
      </w:r>
      <w:r w:rsidR="00FA1DB6" w:rsidRPr="00FA1DB6">
        <w:rPr>
          <w:rFonts w:ascii="Franklin Gothic Book" w:hAnsi="Franklin Gothic Book"/>
          <w:sz w:val="20"/>
          <w:szCs w:val="20"/>
        </w:rPr>
        <w:t>три</w:t>
      </w:r>
      <w:proofErr w:type="gramEnd"/>
      <w:r w:rsidR="00FA1DB6" w:rsidRPr="00FA1DB6">
        <w:rPr>
          <w:rFonts w:ascii="Franklin Gothic Book" w:hAnsi="Franklin Gothic Book"/>
          <w:sz w:val="20"/>
          <w:szCs w:val="20"/>
        </w:rPr>
        <w:t xml:space="preserve"> центральн</w:t>
      </w:r>
      <w:r>
        <w:rPr>
          <w:rFonts w:ascii="Franklin Gothic Book" w:hAnsi="Franklin Gothic Book"/>
          <w:sz w:val="20"/>
          <w:szCs w:val="20"/>
        </w:rPr>
        <w:t>ы</w:t>
      </w:r>
      <w:r w:rsidR="00961316">
        <w:rPr>
          <w:rFonts w:ascii="Franklin Gothic Book" w:hAnsi="Franklin Gothic Book"/>
          <w:sz w:val="20"/>
          <w:szCs w:val="20"/>
        </w:rPr>
        <w:t>х</w:t>
      </w:r>
      <w:r>
        <w:rPr>
          <w:rFonts w:ascii="Franklin Gothic Book" w:hAnsi="Franklin Gothic Book"/>
          <w:sz w:val="20"/>
          <w:szCs w:val="20"/>
        </w:rPr>
        <w:t xml:space="preserve"> </w:t>
      </w:r>
      <w:r w:rsidR="00FA1DB6" w:rsidRPr="00FA1DB6">
        <w:rPr>
          <w:rFonts w:ascii="Franklin Gothic Book" w:hAnsi="Franklin Gothic Book"/>
          <w:sz w:val="20"/>
          <w:szCs w:val="20"/>
        </w:rPr>
        <w:t>ремонтных службы, две базы</w:t>
      </w:r>
      <w:r>
        <w:rPr>
          <w:rFonts w:ascii="Franklin Gothic Book" w:hAnsi="Franklin Gothic Book"/>
          <w:sz w:val="20"/>
          <w:szCs w:val="20"/>
        </w:rPr>
        <w:t xml:space="preserve">  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производственного </w:t>
      </w:r>
      <w:r>
        <w:rPr>
          <w:rFonts w:ascii="Franklin Gothic Book" w:hAnsi="Franklin Gothic Book"/>
          <w:sz w:val="20"/>
          <w:szCs w:val="20"/>
        </w:rPr>
        <w:t>обеспечения</w:t>
      </w:r>
      <w:r w:rsidR="00FA1DB6" w:rsidRPr="00FA1DB6">
        <w:rPr>
          <w:rFonts w:ascii="Franklin Gothic Book" w:hAnsi="Franklin Gothic Book"/>
          <w:sz w:val="20"/>
          <w:szCs w:val="20"/>
        </w:rPr>
        <w:t xml:space="preserve">. </w:t>
      </w:r>
    </w:p>
    <w:p w:rsidR="00FA1DB6" w:rsidRPr="00590CD0" w:rsidRDefault="00961316" w:rsidP="00C22923">
      <w:pPr>
        <w:spacing w:after="0" w:line="360" w:lineRule="auto"/>
        <w:jc w:val="both"/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 xml:space="preserve"> </w:t>
      </w:r>
      <w:r w:rsidR="00D2393D" w:rsidRPr="00590CD0">
        <w:rPr>
          <w:rFonts w:ascii="Franklin Gothic Book" w:hAnsi="Franklin Gothic Book"/>
          <w:b/>
          <w:sz w:val="20"/>
          <w:szCs w:val="20"/>
        </w:rPr>
        <w:t xml:space="preserve">  </w:t>
      </w:r>
      <w:r w:rsidRPr="00961316">
        <w:rPr>
          <w:rFonts w:ascii="Franklin Gothic Book" w:hAnsi="Franklin Gothic Book"/>
          <w:b/>
          <w:sz w:val="20"/>
          <w:szCs w:val="20"/>
        </w:rPr>
        <w:t>ООО «Транснефть – Дальний Восток» – это</w:t>
      </w:r>
      <w:r w:rsidRPr="00FA1DB6">
        <w:rPr>
          <w:rFonts w:ascii="Franklin Gothic Book" w:hAnsi="Franklin Gothic Book"/>
          <w:sz w:val="20"/>
          <w:szCs w:val="20"/>
        </w:rPr>
        <w:t xml:space="preserve"> </w:t>
      </w:r>
      <w:r>
        <w:rPr>
          <w:rFonts w:ascii="Franklin Gothic Book" w:hAnsi="Franklin Gothic Book"/>
          <w:sz w:val="20"/>
          <w:szCs w:val="20"/>
        </w:rPr>
        <w:t xml:space="preserve">                   </w:t>
      </w:r>
      <w:r>
        <w:rPr>
          <w:rFonts w:ascii="Franklin Gothic Book" w:hAnsi="Franklin Gothic Book"/>
          <w:b/>
          <w:sz w:val="20"/>
          <w:szCs w:val="20"/>
        </w:rPr>
        <w:t>с</w:t>
      </w:r>
      <w:r w:rsidR="00FA1DB6" w:rsidRPr="00590CD0">
        <w:rPr>
          <w:rFonts w:ascii="Franklin Gothic Book" w:hAnsi="Franklin Gothic Book"/>
          <w:b/>
          <w:sz w:val="20"/>
          <w:szCs w:val="20"/>
        </w:rPr>
        <w:t xml:space="preserve">табильная заработная плата, хороший </w:t>
      </w:r>
      <w:r>
        <w:rPr>
          <w:rFonts w:ascii="Franklin Gothic Book" w:hAnsi="Franklin Gothic Book"/>
          <w:b/>
          <w:sz w:val="20"/>
          <w:szCs w:val="20"/>
        </w:rPr>
        <w:t xml:space="preserve">  </w:t>
      </w:r>
      <w:r w:rsidR="00FA1DB6" w:rsidRPr="00590CD0">
        <w:rPr>
          <w:rFonts w:ascii="Franklin Gothic Book" w:hAnsi="Franklin Gothic Book"/>
          <w:b/>
          <w:sz w:val="20"/>
          <w:szCs w:val="20"/>
        </w:rPr>
        <w:t xml:space="preserve">социальный пакет, вознаграждение по результатам </w:t>
      </w:r>
      <w:proofErr w:type="gramStart"/>
      <w:r w:rsidR="00FA1DB6" w:rsidRPr="00590CD0">
        <w:rPr>
          <w:rFonts w:ascii="Franklin Gothic Book" w:hAnsi="Franklin Gothic Book"/>
          <w:b/>
          <w:sz w:val="20"/>
          <w:szCs w:val="20"/>
        </w:rPr>
        <w:t xml:space="preserve">работы </w:t>
      </w:r>
      <w:r w:rsidR="00D2393D" w:rsidRPr="00590CD0">
        <w:rPr>
          <w:rFonts w:ascii="Franklin Gothic Book" w:hAnsi="Franklin Gothic Book"/>
          <w:b/>
          <w:sz w:val="20"/>
          <w:szCs w:val="20"/>
        </w:rPr>
        <w:t xml:space="preserve"> за</w:t>
      </w:r>
      <w:proofErr w:type="gramEnd"/>
      <w:r w:rsidR="00D2393D" w:rsidRPr="00590CD0">
        <w:rPr>
          <w:rFonts w:ascii="Franklin Gothic Book" w:hAnsi="Franklin Gothic Book"/>
          <w:b/>
          <w:sz w:val="20"/>
          <w:szCs w:val="20"/>
        </w:rPr>
        <w:t xml:space="preserve"> г</w:t>
      </w:r>
      <w:r w:rsidR="00FA1DB6" w:rsidRPr="00590CD0">
        <w:rPr>
          <w:rFonts w:ascii="Franklin Gothic Book" w:hAnsi="Franklin Gothic Book"/>
          <w:b/>
          <w:sz w:val="20"/>
          <w:szCs w:val="20"/>
        </w:rPr>
        <w:t>од, ДМС</w:t>
      </w:r>
      <w:r w:rsidR="00443ADE" w:rsidRPr="00590CD0">
        <w:rPr>
          <w:rFonts w:ascii="Franklin Gothic Book" w:hAnsi="Franklin Gothic Book"/>
          <w:b/>
          <w:sz w:val="20"/>
          <w:szCs w:val="20"/>
        </w:rPr>
        <w:t>,</w:t>
      </w:r>
      <w:r w:rsidR="00FA1DB6" w:rsidRPr="00590CD0">
        <w:rPr>
          <w:rFonts w:ascii="Franklin Gothic Book" w:hAnsi="Franklin Gothic Book"/>
          <w:b/>
          <w:sz w:val="20"/>
          <w:szCs w:val="20"/>
        </w:rPr>
        <w:t xml:space="preserve"> оборудованные всем необходимым рабочие места.</w:t>
      </w:r>
    </w:p>
    <w:p w:rsidR="00443ADE" w:rsidRDefault="00443ADE" w:rsidP="00C22923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</w:p>
    <w:p w:rsidR="00961316" w:rsidRDefault="00961316" w:rsidP="00C22923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</w:p>
    <w:p w:rsidR="00FA1DB6" w:rsidRDefault="00FA1DB6" w:rsidP="00C22923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FA1DB6">
        <w:rPr>
          <w:rFonts w:ascii="Franklin Gothic Book" w:hAnsi="Franklin Gothic Book"/>
          <w:sz w:val="20"/>
          <w:szCs w:val="20"/>
        </w:rPr>
        <w:lastRenderedPageBreak/>
        <w:t xml:space="preserve">ООО «Транснефть – Дальний Восток» является гарантом социальной стабильности в местах своего присутствия. </w:t>
      </w:r>
    </w:p>
    <w:p w:rsidR="00443ADE" w:rsidRPr="00443ADE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443ADE">
        <w:rPr>
          <w:rFonts w:ascii="Franklin Gothic Book" w:hAnsi="Franklin Gothic Book"/>
          <w:sz w:val="20"/>
          <w:szCs w:val="20"/>
        </w:rPr>
        <w:t>•Обучение персонала практическим навыкам в условиях, максимально приближенных к реальному производству;</w:t>
      </w:r>
    </w:p>
    <w:p w:rsidR="00443ADE" w:rsidRPr="00443ADE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443ADE">
        <w:rPr>
          <w:rFonts w:ascii="Franklin Gothic Book" w:hAnsi="Franklin Gothic Book"/>
          <w:sz w:val="20"/>
          <w:szCs w:val="20"/>
        </w:rPr>
        <w:t xml:space="preserve">  • Отработка навыков поведения персонала в нештатных и аварийных ситуациях;</w:t>
      </w:r>
    </w:p>
    <w:p w:rsidR="00443ADE" w:rsidRPr="00443ADE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 </w:t>
      </w:r>
      <w:r w:rsidRPr="00443ADE">
        <w:rPr>
          <w:rFonts w:ascii="Franklin Gothic Book" w:hAnsi="Franklin Gothic Book"/>
          <w:sz w:val="20"/>
          <w:szCs w:val="20"/>
        </w:rPr>
        <w:t>• Проведение оценки квалификаций;</w:t>
      </w:r>
    </w:p>
    <w:p w:rsidR="00443ADE" w:rsidRPr="00443ADE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443ADE">
        <w:rPr>
          <w:rFonts w:ascii="Franklin Gothic Book" w:hAnsi="Franklin Gothic Book"/>
          <w:sz w:val="20"/>
          <w:szCs w:val="20"/>
        </w:rPr>
        <w:t xml:space="preserve">  • Проведение конкурсов профессионального мастерства;</w:t>
      </w:r>
    </w:p>
    <w:p w:rsidR="00443ADE" w:rsidRPr="00443ADE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443ADE">
        <w:rPr>
          <w:rFonts w:ascii="Franklin Gothic Book" w:hAnsi="Franklin Gothic Book"/>
          <w:sz w:val="20"/>
          <w:szCs w:val="20"/>
        </w:rPr>
        <w:t xml:space="preserve">  • Обучение практическим навыкам и проведение оценки квалификаций работников;</w:t>
      </w:r>
    </w:p>
    <w:p w:rsidR="00443ADE" w:rsidRPr="00443ADE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443ADE">
        <w:rPr>
          <w:rFonts w:ascii="Franklin Gothic Book" w:hAnsi="Franklin Gothic Book"/>
          <w:sz w:val="20"/>
          <w:szCs w:val="20"/>
        </w:rPr>
        <w:t xml:space="preserve">   • Обучение студентов навыкам рабочих профессий во время прохождения</w:t>
      </w:r>
      <w:r w:rsidR="00590CD0">
        <w:rPr>
          <w:rFonts w:ascii="Franklin Gothic Book" w:hAnsi="Franklin Gothic Book"/>
          <w:sz w:val="20"/>
          <w:szCs w:val="20"/>
        </w:rPr>
        <w:t xml:space="preserve"> п</w:t>
      </w:r>
      <w:r w:rsidRPr="00443ADE">
        <w:rPr>
          <w:rFonts w:ascii="Franklin Gothic Book" w:hAnsi="Franklin Gothic Book"/>
          <w:sz w:val="20"/>
          <w:szCs w:val="20"/>
        </w:rPr>
        <w:t>рактики;</w:t>
      </w:r>
    </w:p>
    <w:p w:rsidR="00443ADE" w:rsidRPr="00FA1DB6" w:rsidRDefault="00443ADE" w:rsidP="00443ADE">
      <w:pPr>
        <w:spacing w:after="0" w:line="360" w:lineRule="auto"/>
        <w:jc w:val="both"/>
        <w:rPr>
          <w:rFonts w:ascii="Franklin Gothic Book" w:hAnsi="Franklin Gothic Book"/>
          <w:sz w:val="20"/>
          <w:szCs w:val="20"/>
        </w:rPr>
      </w:pPr>
      <w:r w:rsidRPr="00443ADE">
        <w:rPr>
          <w:rFonts w:ascii="Franklin Gothic Book" w:hAnsi="Franklin Gothic Book"/>
          <w:sz w:val="20"/>
          <w:szCs w:val="20"/>
        </w:rPr>
        <w:t xml:space="preserve">   • </w:t>
      </w:r>
      <w:proofErr w:type="spellStart"/>
      <w:r w:rsidRPr="00443ADE">
        <w:rPr>
          <w:rFonts w:ascii="Franklin Gothic Book" w:hAnsi="Franklin Gothic Book"/>
          <w:sz w:val="20"/>
          <w:szCs w:val="20"/>
        </w:rPr>
        <w:t>Профориентационная</w:t>
      </w:r>
      <w:proofErr w:type="spellEnd"/>
      <w:r w:rsidRPr="00443ADE">
        <w:rPr>
          <w:rFonts w:ascii="Franklin Gothic Book" w:hAnsi="Franklin Gothic Book"/>
          <w:sz w:val="20"/>
          <w:szCs w:val="20"/>
        </w:rPr>
        <w:t xml:space="preserve"> работа со школьниками.</w:t>
      </w:r>
    </w:p>
    <w:p w:rsidR="007D0EBD" w:rsidRDefault="008B62BC" w:rsidP="00FA1DB6">
      <w:pPr>
        <w:tabs>
          <w:tab w:val="left" w:pos="284"/>
        </w:tabs>
        <w:spacing w:after="0" w:line="240" w:lineRule="auto"/>
        <w:ind w:right="36"/>
        <w:jc w:val="center"/>
        <w:rPr>
          <w:rFonts w:ascii="Franklin Gothic Book" w:hAnsi="Franklin Gothic Book"/>
          <w:sz w:val="20"/>
          <w:szCs w:val="20"/>
        </w:rPr>
      </w:pPr>
      <w:r w:rsidRPr="008B62BC">
        <w:rPr>
          <w:rFonts w:ascii="Franklin Gothic Book" w:hAnsi="Franklin Gothic Book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196215</wp:posOffset>
            </wp:positionV>
            <wp:extent cx="2969895" cy="1840230"/>
            <wp:effectExtent l="0" t="0" r="1905" b="7620"/>
            <wp:wrapNone/>
            <wp:docPr id="10" name="Рисунок 10" descr="Z:\16 - Отдел управления персоналом\Щедловская КТ\Отчеты\Минэнерго\Для ОК\классы точных н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6 - Отдел управления персоналом\Щедловская КТ\Отчеты\Минэнерго\Для ОК\классы точных нау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DB6" w:rsidRPr="00FA1DB6">
        <w:rPr>
          <w:rFonts w:ascii="Franklin Gothic Book" w:hAnsi="Franklin Gothic Book"/>
          <w:sz w:val="20"/>
          <w:szCs w:val="20"/>
        </w:rPr>
        <w:br w:type="column"/>
      </w:r>
    </w:p>
    <w:p w:rsidR="00FA1DB6" w:rsidRDefault="00961316" w:rsidP="00FA1DB6">
      <w:pPr>
        <w:tabs>
          <w:tab w:val="left" w:pos="284"/>
        </w:tabs>
        <w:spacing w:after="0" w:line="240" w:lineRule="auto"/>
        <w:ind w:right="36"/>
        <w:jc w:val="center"/>
        <w:rPr>
          <w:rFonts w:ascii="Franklin Gothic Book" w:hAnsi="Franklin Gothic Book"/>
          <w:b/>
          <w:color w:val="0070C0"/>
          <w:sz w:val="28"/>
          <w:szCs w:val="20"/>
        </w:rPr>
      </w:pPr>
      <w:r w:rsidRPr="00590CD0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1A977CF" wp14:editId="6D6617DD">
            <wp:simplePos x="0" y="0"/>
            <wp:positionH relativeFrom="margin">
              <wp:posOffset>7105650</wp:posOffset>
            </wp:positionH>
            <wp:positionV relativeFrom="paragraph">
              <wp:posOffset>-144145</wp:posOffset>
            </wp:positionV>
            <wp:extent cx="2837815" cy="462915"/>
            <wp:effectExtent l="0" t="0" r="635" b="0"/>
            <wp:wrapTopAndBottom/>
            <wp:docPr id="14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DB6" w:rsidRPr="00FA1DB6">
        <w:rPr>
          <w:rFonts w:ascii="Franklin Gothic Book" w:hAnsi="Franklin Gothic Book"/>
          <w:b/>
          <w:color w:val="0070C0"/>
          <w:sz w:val="28"/>
          <w:szCs w:val="20"/>
        </w:rPr>
        <w:t>Социальные льготы и гарантии</w:t>
      </w:r>
    </w:p>
    <w:p w:rsidR="00C22923" w:rsidRPr="00FA1DB6" w:rsidRDefault="00C22923" w:rsidP="00FA1DB6">
      <w:pPr>
        <w:tabs>
          <w:tab w:val="left" w:pos="284"/>
        </w:tabs>
        <w:spacing w:after="0" w:line="240" w:lineRule="auto"/>
        <w:ind w:right="36"/>
        <w:jc w:val="center"/>
        <w:rPr>
          <w:rFonts w:ascii="Franklin Gothic Book" w:hAnsi="Franklin Gothic Book"/>
          <w:color w:val="0070C0"/>
          <w:sz w:val="20"/>
          <w:szCs w:val="20"/>
        </w:rPr>
      </w:pPr>
    </w:p>
    <w:p w:rsidR="00FA1DB6" w:rsidRPr="009D458C" w:rsidRDefault="00D2393D" w:rsidP="009D458C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 w:rsidRPr="009D458C">
        <w:rPr>
          <w:rFonts w:ascii="Franklin Gothic Book" w:eastAsiaTheme="majorEastAsia" w:hAnsi="Franklin Gothic Book" w:cstheme="majorBidi"/>
          <w:noProof/>
          <w:color w:val="auto"/>
          <w:sz w:val="20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64FFFE" wp14:editId="03BDB7E7">
            <wp:simplePos x="0" y="0"/>
            <wp:positionH relativeFrom="column">
              <wp:posOffset>3616325</wp:posOffset>
            </wp:positionH>
            <wp:positionV relativeFrom="paragraph">
              <wp:posOffset>394335</wp:posOffset>
            </wp:positionV>
            <wp:extent cx="2849880" cy="4712335"/>
            <wp:effectExtent l="0" t="0" r="7620" b="0"/>
            <wp:wrapNone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 rotWithShape="1">
                    <a:blip r:embed="rId18"/>
                    <a:srcRect t="-2" r="16695" b="116"/>
                    <a:stretch/>
                  </pic:blipFill>
                  <pic:spPr bwMode="auto">
                    <a:xfrm>
                      <a:off x="0" y="0"/>
                      <a:ext cx="2849880" cy="471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DB6"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Ежемесячная компенсация части фактических</w:t>
      </w:r>
      <w:r w:rsidR="00590CD0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                     </w:t>
      </w:r>
      <w:r w:rsidR="00FA1DB6"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затрат за содержание детей в детских дошкольных учреждениях; </w:t>
      </w:r>
    </w:p>
    <w:p w:rsidR="00FA1DB6" w:rsidRPr="009D458C" w:rsidRDefault="00FA1DB6" w:rsidP="009D458C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Предоставление новогодних подарков </w:t>
      </w:r>
      <w:r w:rsidR="00590CD0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                            </w:t>
      </w: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работникам, имеющих детей в возрасте до 16 лет; </w:t>
      </w:r>
    </w:p>
    <w:p w:rsidR="00FA1DB6" w:rsidRPr="009D458C" w:rsidRDefault="00FA1DB6" w:rsidP="009D458C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Оказание материальной помощи многодетным семьям работников Общества, имеющим трех и более детей на каждого несовершеннолетнего ребенка, а также на детей до 23 лет (включительно), обучающихся в учебных заведениях на очной форме обучения, аспирантов, ординаторов, интернов, студентов; </w:t>
      </w:r>
    </w:p>
    <w:p w:rsidR="00FA1DB6" w:rsidRPr="009D458C" w:rsidRDefault="00FA1DB6" w:rsidP="009D458C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Работникам, в связи с утратой или повреждением имущества в результате пожара, стихийного бедствия или иных непредвиденных обстоятельств (хищение имущества, авария систем водоснабжения, отопления и др.) по решению Правления Общества может быть выплачена единовременная материальная помощь; </w:t>
      </w:r>
    </w:p>
    <w:p w:rsidR="00FA1DB6" w:rsidRPr="009D458C" w:rsidRDefault="00FA1DB6" w:rsidP="009D458C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Выделение единовременной материальной помощи в размере 0,5 оклада (тарифной ставки) каждому работнику, впервые вступающего в брак, проработавшего не менее одного года в системе </w:t>
      </w:r>
      <w:r w:rsidR="00D2393D"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                              </w:t>
      </w: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ПАО «Транснефт</w:t>
      </w:r>
      <w:r w:rsidR="00961316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ь» на момент вступления в браки другие льготы и гарантии, согласно Коллективного                      договора.</w:t>
      </w:r>
    </w:p>
    <w:p w:rsidR="00961316" w:rsidRDefault="00961316" w:rsidP="00961316">
      <w:pPr>
        <w:pStyle w:val="aa"/>
        <w:tabs>
          <w:tab w:val="left" w:pos="284"/>
        </w:tabs>
        <w:spacing w:after="120" w:line="360" w:lineRule="auto"/>
        <w:ind w:left="0" w:right="-11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</w:p>
    <w:p w:rsidR="00961316" w:rsidRDefault="00961316" w:rsidP="00961316">
      <w:pPr>
        <w:pStyle w:val="aa"/>
        <w:tabs>
          <w:tab w:val="left" w:pos="284"/>
        </w:tabs>
        <w:spacing w:after="120" w:line="360" w:lineRule="auto"/>
        <w:ind w:left="0" w:right="-11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</w:p>
    <w:p w:rsidR="00692BAE" w:rsidRPr="009D458C" w:rsidRDefault="00D2393D" w:rsidP="009D458C">
      <w:pPr>
        <w:pStyle w:val="aa"/>
        <w:numPr>
          <w:ilvl w:val="0"/>
          <w:numId w:val="15"/>
        </w:numPr>
        <w:tabs>
          <w:tab w:val="left" w:pos="284"/>
        </w:tabs>
        <w:spacing w:after="120" w:line="360" w:lineRule="auto"/>
        <w:ind w:left="0" w:right="-11" w:firstLine="0"/>
        <w:jc w:val="both"/>
        <w:rPr>
          <w:rFonts w:ascii="Franklin Gothic Book" w:eastAsiaTheme="majorEastAsia" w:hAnsi="Franklin Gothic Book" w:cstheme="majorBidi"/>
          <w:color w:val="auto"/>
          <w:sz w:val="20"/>
          <w:szCs w:val="24"/>
        </w:rPr>
      </w:pPr>
      <w:r w:rsidRPr="009D458C">
        <w:rPr>
          <w:rFonts w:ascii="Franklin Gothic Book" w:eastAsiaTheme="majorEastAsia" w:hAnsi="Franklin Gothic Book" w:cstheme="majorBidi"/>
          <w:noProof/>
          <w:color w:val="auto"/>
          <w:sz w:val="20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F74596A" wp14:editId="2D9743B4">
            <wp:simplePos x="0" y="0"/>
            <wp:positionH relativeFrom="column">
              <wp:posOffset>3552825</wp:posOffset>
            </wp:positionH>
            <wp:positionV relativeFrom="paragraph">
              <wp:posOffset>393700</wp:posOffset>
            </wp:positionV>
            <wp:extent cx="2790825" cy="297815"/>
            <wp:effectExtent l="0" t="0" r="9525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DB6"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Работникам при рождении или усыновлении ребенка, оказывается един</w:t>
      </w:r>
      <w:r w:rsidR="00175EB8"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>овременная материальная помощь.</w:t>
      </w:r>
      <w:r w:rsidRPr="009D458C">
        <w:rPr>
          <w:rFonts w:ascii="Franklin Gothic Book" w:eastAsiaTheme="majorEastAsia" w:hAnsi="Franklin Gothic Book" w:cstheme="majorBidi"/>
          <w:color w:val="auto"/>
          <w:sz w:val="20"/>
          <w:szCs w:val="24"/>
        </w:rPr>
        <w:t xml:space="preserve"> </w:t>
      </w:r>
    </w:p>
    <w:sectPr w:rsidR="00692BAE" w:rsidRPr="009D458C" w:rsidSect="00590CD0">
      <w:headerReference w:type="default" r:id="rId20"/>
      <w:headerReference w:type="first" r:id="rId21"/>
      <w:pgSz w:w="16838" w:h="11906" w:orient="landscape" w:code="9"/>
      <w:pgMar w:top="-284" w:right="395" w:bottom="568" w:left="426" w:header="431" w:footer="581" w:gutter="0"/>
      <w:cols w:num="3" w:sep="1" w:space="993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757" w:rsidRDefault="00110757" w:rsidP="0037743C">
      <w:pPr>
        <w:spacing w:after="0" w:line="240" w:lineRule="auto"/>
      </w:pPr>
      <w:r>
        <w:separator/>
      </w:r>
    </w:p>
  </w:endnote>
  <w:endnote w:type="continuationSeparator" w:id="0">
    <w:p w:rsidR="00110757" w:rsidRDefault="00110757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757" w:rsidRDefault="00110757" w:rsidP="0037743C">
      <w:pPr>
        <w:spacing w:after="0" w:line="240" w:lineRule="auto"/>
      </w:pPr>
      <w:r>
        <w:separator/>
      </w:r>
    </w:p>
  </w:footnote>
  <w:footnote w:type="continuationSeparator" w:id="0">
    <w:p w:rsidR="00110757" w:rsidRDefault="00110757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10177145" cy="118110"/>
              <wp:effectExtent l="0" t="0" r="0" b="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77145" cy="11811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DFAACFD" id="Нижний колонтитул — продолжение (прямоугольник)" o:spid="_x0000_s1026" alt="Нижний колонтитул — продолжение (прямоугольник)" style="position:absolute;margin-left:0;margin-top:0;width:801.35pt;height:9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" fillcolor="#0070c0" stroked="f" strokeweight="1pt">
              <w10:wrap anchorx="margin" anchory="margin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2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2EFB44D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401EBC">
    <w:pPr>
      <w:pStyle w:val="afffd"/>
    </w:pPr>
    <w:r w:rsidRPr="00401EBC">
      <w:rPr>
        <w:noProof/>
        <w:lang w:eastAsia="ru-RU"/>
      </w:rPr>
      <w:drawing>
        <wp:anchor distT="0" distB="0" distL="114300" distR="114300" simplePos="0" relativeHeight="251672576" behindDoc="0" locked="0" layoutInCell="1" allowOverlap="1" wp14:anchorId="3DB2B3E4" wp14:editId="0BAC11AA">
          <wp:simplePos x="0" y="0"/>
          <wp:positionH relativeFrom="margin">
            <wp:posOffset>7176770</wp:posOffset>
          </wp:positionH>
          <wp:positionV relativeFrom="paragraph">
            <wp:posOffset>-84133</wp:posOffset>
          </wp:positionV>
          <wp:extent cx="2837815" cy="462915"/>
          <wp:effectExtent l="0" t="0" r="635" b="0"/>
          <wp:wrapTopAndBottom/>
          <wp:docPr id="8" name="Picture 1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781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BBC75EE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>
    <w:nsid w:val="14A35E52"/>
    <w:multiLevelType w:val="hybridMultilevel"/>
    <w:tmpl w:val="675E020A"/>
    <w:lvl w:ilvl="0" w:tplc="86A00FB0">
      <w:start w:val="1"/>
      <w:numFmt w:val="bullet"/>
      <w:lvlText w:val="-"/>
      <w:lvlJc w:val="left"/>
      <w:pPr>
        <w:ind w:left="28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C3EBD02">
      <w:start w:val="1"/>
      <w:numFmt w:val="bullet"/>
      <w:lvlText w:val="o"/>
      <w:lvlJc w:val="left"/>
      <w:pPr>
        <w:ind w:left="113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5008D7C">
      <w:start w:val="1"/>
      <w:numFmt w:val="bullet"/>
      <w:lvlText w:val="▪"/>
      <w:lvlJc w:val="left"/>
      <w:pPr>
        <w:ind w:left="185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3E40DEC">
      <w:start w:val="1"/>
      <w:numFmt w:val="bullet"/>
      <w:lvlText w:val="•"/>
      <w:lvlJc w:val="left"/>
      <w:pPr>
        <w:ind w:left="257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6AC742">
      <w:start w:val="1"/>
      <w:numFmt w:val="bullet"/>
      <w:lvlText w:val="o"/>
      <w:lvlJc w:val="left"/>
      <w:pPr>
        <w:ind w:left="329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7CDAC0">
      <w:start w:val="1"/>
      <w:numFmt w:val="bullet"/>
      <w:lvlText w:val="▪"/>
      <w:lvlJc w:val="left"/>
      <w:pPr>
        <w:ind w:left="401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E744D54">
      <w:start w:val="1"/>
      <w:numFmt w:val="bullet"/>
      <w:lvlText w:val="•"/>
      <w:lvlJc w:val="left"/>
      <w:pPr>
        <w:ind w:left="473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0D82F30">
      <w:start w:val="1"/>
      <w:numFmt w:val="bullet"/>
      <w:lvlText w:val="o"/>
      <w:lvlJc w:val="left"/>
      <w:pPr>
        <w:ind w:left="545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024B294">
      <w:start w:val="1"/>
      <w:numFmt w:val="bullet"/>
      <w:lvlText w:val="▪"/>
      <w:lvlJc w:val="left"/>
      <w:pPr>
        <w:ind w:left="6178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D764AFE"/>
    <w:multiLevelType w:val="hybridMultilevel"/>
    <w:tmpl w:val="7FC2B68E"/>
    <w:lvl w:ilvl="0" w:tplc="DC7E5C52">
      <w:start w:val="1"/>
      <w:numFmt w:val="bullet"/>
      <w:lvlText w:val="-"/>
      <w:lvlJc w:val="left"/>
      <w:pPr>
        <w:ind w:left="0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FE90A8">
      <w:start w:val="1"/>
      <w:numFmt w:val="bullet"/>
      <w:lvlText w:val="o"/>
      <w:lvlJc w:val="left"/>
      <w:pPr>
        <w:ind w:left="128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DCA75C">
      <w:start w:val="1"/>
      <w:numFmt w:val="bullet"/>
      <w:lvlText w:val="▪"/>
      <w:lvlJc w:val="left"/>
      <w:pPr>
        <w:ind w:left="200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886036">
      <w:start w:val="1"/>
      <w:numFmt w:val="bullet"/>
      <w:lvlText w:val="•"/>
      <w:lvlJc w:val="left"/>
      <w:pPr>
        <w:ind w:left="272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0CF606">
      <w:start w:val="1"/>
      <w:numFmt w:val="bullet"/>
      <w:lvlText w:val="o"/>
      <w:lvlJc w:val="left"/>
      <w:pPr>
        <w:ind w:left="344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382AC4">
      <w:start w:val="1"/>
      <w:numFmt w:val="bullet"/>
      <w:lvlText w:val="▪"/>
      <w:lvlJc w:val="left"/>
      <w:pPr>
        <w:ind w:left="416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78AF38">
      <w:start w:val="1"/>
      <w:numFmt w:val="bullet"/>
      <w:lvlText w:val="•"/>
      <w:lvlJc w:val="left"/>
      <w:pPr>
        <w:ind w:left="488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5C5008">
      <w:start w:val="1"/>
      <w:numFmt w:val="bullet"/>
      <w:lvlText w:val="o"/>
      <w:lvlJc w:val="left"/>
      <w:pPr>
        <w:ind w:left="560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5AE38E">
      <w:start w:val="1"/>
      <w:numFmt w:val="bullet"/>
      <w:lvlText w:val="▪"/>
      <w:lvlJc w:val="left"/>
      <w:pPr>
        <w:ind w:left="6326"/>
      </w:pPr>
      <w:rPr>
        <w:rFonts w:ascii="Franklin Gothic Book" w:eastAsia="Franklin Gothic Book" w:hAnsi="Franklin Gothic Book" w:cs="Franklin Gothic Book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100E17"/>
    <w:multiLevelType w:val="hybridMultilevel"/>
    <w:tmpl w:val="5E1E0866"/>
    <w:lvl w:ilvl="0" w:tplc="72B86EAE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0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BC"/>
    <w:rsid w:val="00016C11"/>
    <w:rsid w:val="000425F6"/>
    <w:rsid w:val="00075279"/>
    <w:rsid w:val="00084665"/>
    <w:rsid w:val="00110757"/>
    <w:rsid w:val="001338B5"/>
    <w:rsid w:val="00175EB8"/>
    <w:rsid w:val="0027179D"/>
    <w:rsid w:val="002F5ECB"/>
    <w:rsid w:val="002F6EDF"/>
    <w:rsid w:val="00325C00"/>
    <w:rsid w:val="003309C2"/>
    <w:rsid w:val="0037743C"/>
    <w:rsid w:val="003E1E9B"/>
    <w:rsid w:val="00401EBC"/>
    <w:rsid w:val="00425687"/>
    <w:rsid w:val="00443ADE"/>
    <w:rsid w:val="00473E3E"/>
    <w:rsid w:val="0051308F"/>
    <w:rsid w:val="00526B47"/>
    <w:rsid w:val="00555FE1"/>
    <w:rsid w:val="00590CD0"/>
    <w:rsid w:val="005F496D"/>
    <w:rsid w:val="00632BB1"/>
    <w:rsid w:val="0063693A"/>
    <w:rsid w:val="00636FE2"/>
    <w:rsid w:val="0069002D"/>
    <w:rsid w:val="00692BAE"/>
    <w:rsid w:val="006E7FC4"/>
    <w:rsid w:val="00704FD6"/>
    <w:rsid w:val="00712321"/>
    <w:rsid w:val="007327A6"/>
    <w:rsid w:val="00751AA2"/>
    <w:rsid w:val="007710DA"/>
    <w:rsid w:val="007A6AA4"/>
    <w:rsid w:val="007B03D6"/>
    <w:rsid w:val="007C70E3"/>
    <w:rsid w:val="007D0EBD"/>
    <w:rsid w:val="0083380B"/>
    <w:rsid w:val="008B62BC"/>
    <w:rsid w:val="008C04B0"/>
    <w:rsid w:val="00961316"/>
    <w:rsid w:val="00973A68"/>
    <w:rsid w:val="009D458C"/>
    <w:rsid w:val="00A01D2E"/>
    <w:rsid w:val="00A64F22"/>
    <w:rsid w:val="00A92C80"/>
    <w:rsid w:val="00AC0901"/>
    <w:rsid w:val="00C22923"/>
    <w:rsid w:val="00C3799C"/>
    <w:rsid w:val="00C8404A"/>
    <w:rsid w:val="00CA1864"/>
    <w:rsid w:val="00CD4ED2"/>
    <w:rsid w:val="00CE1E3B"/>
    <w:rsid w:val="00CF465D"/>
    <w:rsid w:val="00D2393D"/>
    <w:rsid w:val="00D2631E"/>
    <w:rsid w:val="00D91EF3"/>
    <w:rsid w:val="00DC332A"/>
    <w:rsid w:val="00E2410C"/>
    <w:rsid w:val="00E36671"/>
    <w:rsid w:val="00E52378"/>
    <w:rsid w:val="00E75E55"/>
    <w:rsid w:val="00E87B7B"/>
    <w:rsid w:val="00E938FB"/>
    <w:rsid w:val="00EA482F"/>
    <w:rsid w:val="00ED7C90"/>
    <w:rsid w:val="00F91541"/>
    <w:rsid w:val="00FA1DB6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41B2DE-12A6-4670-AF58-BDBF60A5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uhlenkoGV@dln.dmn.transneft.ru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tf03133090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6A8F6D80-4284-45C5-B902-4956D1CB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</Template>
  <TotalTime>0</TotalTime>
  <Pages>2</Pages>
  <Words>677</Words>
  <Characters>3861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Макаренко Олег Викторович</dc:creator>
  <cp:keywords/>
  <cp:lastModifiedBy>VVTIH</cp:lastModifiedBy>
  <cp:revision>2</cp:revision>
  <cp:lastPrinted>2019-05-20T06:04:00Z</cp:lastPrinted>
  <dcterms:created xsi:type="dcterms:W3CDTF">2021-03-29T00:33:00Z</dcterms:created>
  <dcterms:modified xsi:type="dcterms:W3CDTF">2021-03-29T00:33:00Z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