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E" w:rsidRPr="008B7B5E" w:rsidRDefault="002D728E" w:rsidP="002D728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УТВЕРЖДАЮ</w:t>
      </w:r>
    </w:p>
    <w:p w:rsidR="002D728E" w:rsidRDefault="002D728E" w:rsidP="002D728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профессионального образования и занятости населения </w:t>
      </w:r>
      <w:r w:rsidRPr="00741DE6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2D728E" w:rsidRPr="008B7B5E" w:rsidRDefault="002D728E" w:rsidP="002D728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Дубовицкий</w:t>
      </w:r>
    </w:p>
    <w:p w:rsidR="002D728E" w:rsidRPr="008B7B5E" w:rsidRDefault="002D728E" w:rsidP="002D728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 w:rsidRPr="008B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8B7B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D728E" w:rsidRPr="008B7B5E" w:rsidRDefault="002D728E" w:rsidP="002D728E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2D728E" w:rsidRPr="008B7B5E" w:rsidRDefault="002D728E" w:rsidP="002D7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3"/>
      <w:bookmarkEnd w:id="0"/>
    </w:p>
    <w:p w:rsidR="002D728E" w:rsidRPr="008B7B5E" w:rsidRDefault="002D728E" w:rsidP="002D7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8E" w:rsidRPr="008B7B5E" w:rsidRDefault="002D728E" w:rsidP="002D7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2D728E" w:rsidRPr="008B7B5E" w:rsidRDefault="002D728E" w:rsidP="002D7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B7B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D728E" w:rsidRPr="008B7B5E" w:rsidRDefault="002D728E" w:rsidP="002D7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2CFA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Наименование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CFA" w:rsidRPr="00482CFA">
        <w:rPr>
          <w:rFonts w:ascii="Times New Roman" w:hAnsi="Times New Roman" w:cs="Times New Roman"/>
          <w:sz w:val="28"/>
          <w:szCs w:val="28"/>
          <w:u w:val="single"/>
        </w:rPr>
        <w:t>краевое государстве</w:t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 xml:space="preserve">нное </w:t>
      </w:r>
      <w:r w:rsidR="00D133F1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профессиональное</w:t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570ADF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133F1">
        <w:rPr>
          <w:rFonts w:ascii="Times New Roman" w:hAnsi="Times New Roman" w:cs="Times New Roman"/>
          <w:sz w:val="28"/>
          <w:szCs w:val="28"/>
          <w:u w:val="single"/>
        </w:rPr>
        <w:tab/>
      </w:r>
      <w:r w:rsidR="00D133F1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CFA" w:rsidRPr="00482CFA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B3A8A">
        <w:rPr>
          <w:rFonts w:ascii="Times New Roman" w:hAnsi="Times New Roman" w:cs="Times New Roman"/>
          <w:sz w:val="28"/>
          <w:szCs w:val="28"/>
          <w:u w:val="single"/>
        </w:rPr>
        <w:t>Дальнегорский индустриально-технологический колледж</w:t>
      </w:r>
      <w:r w:rsidR="00482C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33F1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Default="003D2159" w:rsidP="008B7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Виды деятельности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A05AC2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="002D728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4371E0">
        <w:rPr>
          <w:rFonts w:ascii="Times New Roman" w:hAnsi="Times New Roman" w:cs="Times New Roman"/>
          <w:sz w:val="28"/>
          <w:szCs w:val="28"/>
          <w:u w:val="single"/>
        </w:rPr>
        <w:t>профессиональная образовательная организация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45A" w:rsidRDefault="0034145A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76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42F"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6542F">
        <w:rPr>
          <w:rFonts w:ascii="Times New Roman" w:hAnsi="Times New Roman" w:cs="Times New Roman"/>
          <w:sz w:val="24"/>
          <w:szCs w:val="24"/>
        </w:rPr>
        <w:t>;</w:t>
      </w:r>
    </w:p>
    <w:p w:rsidR="0076542F" w:rsidRDefault="0076542F" w:rsidP="00765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C174A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365894">
        <w:rPr>
          <w:rFonts w:ascii="Times New Roman" w:hAnsi="Times New Roman" w:cs="Times New Roman"/>
          <w:sz w:val="24"/>
          <w:szCs w:val="24"/>
        </w:rPr>
        <w:t>.</w:t>
      </w:r>
    </w:p>
    <w:p w:rsidR="00B40F19" w:rsidRDefault="00B40F19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Pr="008C1B66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E5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A01188">
        <w:rPr>
          <w:rFonts w:ascii="Times New Roman" w:hAnsi="Times New Roman" w:cs="Times New Roman"/>
          <w:sz w:val="24"/>
          <w:szCs w:val="24"/>
        </w:rPr>
        <w:t>202</w:t>
      </w:r>
      <w:r w:rsidR="002D728E">
        <w:rPr>
          <w:rFonts w:ascii="Times New Roman" w:hAnsi="Times New Roman" w:cs="Times New Roman"/>
          <w:sz w:val="24"/>
          <w:szCs w:val="24"/>
        </w:rPr>
        <w:t>2</w:t>
      </w:r>
      <w:r w:rsidR="000345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5E3453">
        <w:rPr>
          <w:rFonts w:ascii="Times New Roman" w:hAnsi="Times New Roman" w:cs="Times New Roman"/>
          <w:sz w:val="24"/>
          <w:szCs w:val="24"/>
        </w:rPr>
        <w:t xml:space="preserve"> </w:t>
      </w:r>
      <w:r w:rsidR="002D728E">
        <w:rPr>
          <w:rFonts w:ascii="Times New Roman" w:hAnsi="Times New Roman" w:cs="Times New Roman"/>
          <w:sz w:val="24"/>
          <w:szCs w:val="24"/>
          <w:u w:val="single"/>
        </w:rPr>
        <w:tab/>
        <w:t>895</w:t>
      </w:r>
      <w:r w:rsidR="002D728E">
        <w:rPr>
          <w:rFonts w:ascii="Times New Roman" w:hAnsi="Times New Roman" w:cs="Times New Roman"/>
          <w:sz w:val="24"/>
          <w:szCs w:val="24"/>
          <w:u w:val="single"/>
        </w:rPr>
        <w:tab/>
      </w:r>
      <w:r w:rsidR="005E3453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8C1B66">
        <w:rPr>
          <w:rFonts w:ascii="Times New Roman" w:hAnsi="Times New Roman" w:cs="Times New Roman"/>
          <w:sz w:val="24"/>
          <w:szCs w:val="24"/>
        </w:rPr>
        <w:t xml:space="preserve">, сентябрь – декабрь </w:t>
      </w:r>
      <w:r w:rsidR="00A01188">
        <w:rPr>
          <w:rFonts w:ascii="Times New Roman" w:hAnsi="Times New Roman" w:cs="Times New Roman"/>
          <w:sz w:val="24"/>
          <w:szCs w:val="24"/>
        </w:rPr>
        <w:t>202</w:t>
      </w:r>
      <w:r w:rsidR="002D728E">
        <w:rPr>
          <w:rFonts w:ascii="Times New Roman" w:hAnsi="Times New Roman" w:cs="Times New Roman"/>
          <w:sz w:val="24"/>
          <w:szCs w:val="24"/>
        </w:rPr>
        <w:t>2</w:t>
      </w:r>
      <w:r w:rsidR="00A0118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5E3453">
        <w:rPr>
          <w:rFonts w:ascii="Times New Roman" w:hAnsi="Times New Roman" w:cs="Times New Roman"/>
          <w:sz w:val="24"/>
          <w:szCs w:val="24"/>
        </w:rPr>
        <w:t xml:space="preserve"> </w:t>
      </w:r>
      <w:r w:rsidR="002D728E">
        <w:rPr>
          <w:rFonts w:ascii="Times New Roman" w:hAnsi="Times New Roman" w:cs="Times New Roman"/>
          <w:sz w:val="24"/>
          <w:szCs w:val="24"/>
          <w:u w:val="single"/>
        </w:rPr>
        <w:tab/>
        <w:t>1004</w:t>
      </w:r>
      <w:r w:rsidR="002D728E">
        <w:rPr>
          <w:rFonts w:ascii="Times New Roman" w:hAnsi="Times New Roman" w:cs="Times New Roman"/>
          <w:sz w:val="24"/>
          <w:szCs w:val="24"/>
          <w:u w:val="single"/>
        </w:rPr>
        <w:tab/>
      </w:r>
      <w:r w:rsidR="005E3453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2A38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94BBE" w:rsidRPr="00B5633B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084"/>
        <w:gridCol w:w="835"/>
        <w:gridCol w:w="894"/>
        <w:gridCol w:w="995"/>
        <w:gridCol w:w="887"/>
        <w:gridCol w:w="1009"/>
        <w:gridCol w:w="20"/>
      </w:tblGrid>
      <w:tr w:rsidR="00994BBE" w:rsidRPr="001E7A13" w:rsidTr="001419C7">
        <w:trPr>
          <w:trHeight w:val="20"/>
        </w:trPr>
        <w:tc>
          <w:tcPr>
            <w:tcW w:w="1075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927" w:type="dxa"/>
            <w:gridSpan w:val="3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D728E" w:rsidRPr="001E7A13" w:rsidTr="001419C7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2D728E" w:rsidRPr="001E7A13" w:rsidRDefault="002D728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2D728E" w:rsidRPr="001E7A13" w:rsidRDefault="002D728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2D728E" w:rsidRPr="001E7A13" w:rsidRDefault="002D728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2D728E" w:rsidRPr="001E7A13" w:rsidRDefault="002D728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8" w:type="dxa"/>
            <w:gridSpan w:val="2"/>
          </w:tcPr>
          <w:p w:rsidR="002D728E" w:rsidRPr="001E7A13" w:rsidRDefault="002D728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1E7A1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(январь-август/сентябрь-декабрь)</w:t>
            </w:r>
          </w:p>
        </w:tc>
        <w:tc>
          <w:tcPr>
            <w:tcW w:w="835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94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87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09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994BBE" w:rsidRPr="001E7A13" w:rsidTr="001419C7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84" w:type="dxa"/>
            <w:vMerge/>
            <w:vAlign w:val="center"/>
          </w:tcPr>
          <w:p w:rsidR="00994BBE" w:rsidRPr="00605E39" w:rsidRDefault="00994BBE" w:rsidP="001419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BBE" w:rsidRPr="001E7A13" w:rsidTr="001419C7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085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085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1158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126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4BBE" w:rsidRPr="001C3E72" w:rsidRDefault="00994BBE" w:rsidP="00994BBE">
      <w:pPr>
        <w:pStyle w:val="ConsPlusNormal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rPr>
          <w:rFonts w:ascii="Times New Roman" w:hAnsi="Times New Roman" w:cs="Times New Roman"/>
          <w:sz w:val="10"/>
          <w:szCs w:val="10"/>
        </w:rPr>
      </w:pP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095"/>
        <w:gridCol w:w="1077"/>
        <w:gridCol w:w="1159"/>
        <w:gridCol w:w="1271"/>
        <w:gridCol w:w="938"/>
        <w:gridCol w:w="722"/>
        <w:gridCol w:w="1070"/>
        <w:gridCol w:w="851"/>
        <w:gridCol w:w="895"/>
        <w:gridCol w:w="996"/>
        <w:gridCol w:w="888"/>
        <w:gridCol w:w="1010"/>
      </w:tblGrid>
      <w:tr w:rsidR="00994BBE" w:rsidRPr="001E7A13" w:rsidTr="0056421B">
        <w:trPr>
          <w:trHeight w:val="20"/>
          <w:tblHeader/>
        </w:trPr>
        <w:tc>
          <w:tcPr>
            <w:tcW w:w="1078" w:type="dxa"/>
            <w:gridSpan w:val="2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4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0" w:type="dxa"/>
          </w:tcPr>
          <w:p w:rsidR="00994BBE" w:rsidRPr="001E7A13" w:rsidRDefault="00994BBE" w:rsidP="00D2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5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6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8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0" w:type="dxa"/>
          </w:tcPr>
          <w:p w:rsidR="00994BBE" w:rsidRPr="001E7A13" w:rsidRDefault="00994BBE" w:rsidP="00D23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852101О.99.0.ББ29ГЖ72000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37.Д57.0 Реализация образовательных программ среднего профессионального образования - программ подготовки квалифицированных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 13.01.10 Электромонтер по ремонту и обслуживанию электрообору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дования (по отраслям)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76/77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7 918 617,33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852101О.99.0.ББ29ГЗ20000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 13.01.10 Электромонтер по ремонту и обслуживанию электрооборудования (по отраслям)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1/0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98 996,33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852101О.99.0.ББ29ГЦ12000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074 15.01.05 Сварщик (ручной и частично механизированной сварки (наплавки)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78/77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8 050 046,67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852101О.99.0.ББ29СХ00002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15.01.31 Мастер контрольно-измерительных приборов и автоматики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2 070 012,00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852101О.99.0.ББ29ПЧ72000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43.01.02 Парикмахер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1 372 560,00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852101О.99.0.ББ29ПЧ88000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43.01.02 Парикмахер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294 120,00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852101О.99.0.ББ29ТГ5200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37.Д57.0 Реализация образовательных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001 Физические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334 43.01.09 Повар,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кондитер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001 Основное общее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66/89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7 622 901,33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852101О.99.0.ББ29ТД00002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43.01.09 Повар, кондитер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296 989,00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852101О.99.0.ББ29РЖ24000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46.01.01 Секретарь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63/67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6 601 360,00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852101О.99.0.ББ29РЖ72000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46.01.01 Секретарь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295 925,00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852101О.99.0.ББ28БР20000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 09.02.02 Компьютерные сети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78/57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7 438 069,33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852101О.99.0.ББ28БР92000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 09.02.02 Компьютерные сети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2/0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199 386,00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852101О.99.0.ББ28ЦЭ44002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09.02.07 Информационные системы и программирование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28/56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3 885 063,00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852101О.99.0.ББ28ЦЮ16002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09.02.07 Информационные системы и программирование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149 539,50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852101О.99.0.ББ28ЗХ00000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19.02.10 Технология продукции общественного питания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23/0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1 593 872,00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852101О.99.0.ББ28КО68000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21.02.17 Подземная разработка месторождений полезных ископаемых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29/52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3 818 651,67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852101О.99.0.ББ28ЛО76000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23.02.03 Техническое обслуживание и ремонт автомобильного транспорта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86/57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8 035 771,33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852101О.99.0.ББ28ЛП48000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37.Д56.0 Реализация образовательных программ среднего профессионального образования - программ подготовки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002 Физические лица с ОВЗ и 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23.02.03 Техническое обслуживание и ремонт автомобильного транспорта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299 079,00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852101О.99.0.ББ28ШБ84002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29/57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3 984 680,00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852101О.99.0.ББ28ТЛ00000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43.02.02 Парикмахерское искусство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29/29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2 956 875,00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852101О.99.0.ББ28ШЦ28002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43.02.13 Технология парикмахерского искусства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29/52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3 778 229,17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852101О.99.0.ББ28УЕ76000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44.02.01 Дошкольное образование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84/107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9 494 854,17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852101О.99.0.ББ28УЗ92000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44.02.02 Преподавание в начальных классах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75/104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8 772 062,50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852101О.99.0.ББ28УИ64000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37.Д56.0 Реализация образовательных программ среднего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002 Физические лица с ОВЗ и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инвалиды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238 44.02.02 Преподавание в начальных </w:t>
            </w: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классах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148 485,00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852101О.99.0.ББ28УЭ20000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 49.02.01 Физическая культура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51/51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5 470 632,00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E8" w:rsidRPr="00B519E8" w:rsidTr="00B519E8">
        <w:trPr>
          <w:trHeight w:val="20"/>
        </w:trPr>
        <w:tc>
          <w:tcPr>
            <w:tcW w:w="1078" w:type="dxa"/>
            <w:gridSpan w:val="2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852101О.99.0.ББ28УЯ36000</w:t>
            </w:r>
          </w:p>
        </w:tc>
        <w:tc>
          <w:tcPr>
            <w:tcW w:w="1624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 49.02.02 Адаптивная физическая культура</w:t>
            </w:r>
          </w:p>
        </w:tc>
        <w:tc>
          <w:tcPr>
            <w:tcW w:w="1077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17/41</w:t>
            </w:r>
          </w:p>
        </w:tc>
        <w:tc>
          <w:tcPr>
            <w:tcW w:w="851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519E8" w:rsidRPr="00B519E8" w:rsidRDefault="00B519E8" w:rsidP="00B5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2 667 777,33</w:t>
            </w:r>
          </w:p>
        </w:tc>
        <w:tc>
          <w:tcPr>
            <w:tcW w:w="888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B519E8" w:rsidRPr="00B519E8" w:rsidRDefault="00B519E8" w:rsidP="00B51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42F" w:rsidRPr="001E7A13" w:rsidTr="001419C7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42F" w:rsidRPr="001E7A13" w:rsidRDefault="0076542F" w:rsidP="00D23F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2F" w:rsidRPr="001E7A13" w:rsidRDefault="0076542F" w:rsidP="00D23F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542F" w:rsidRPr="001E7A13" w:rsidRDefault="0076542F" w:rsidP="002D728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2E5C">
              <w:rPr>
                <w:rFonts w:ascii="Times New Roman" w:hAnsi="Times New Roman" w:cs="Times New Roman"/>
                <w:b/>
                <w:sz w:val="20"/>
              </w:rPr>
              <w:t>Итого:</w:t>
            </w:r>
            <w:r w:rsidR="00AE2641" w:rsidRPr="00B12E5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2D51" w:rsidRPr="00862D51">
              <w:rPr>
                <w:rFonts w:ascii="Times New Roman" w:hAnsi="Times New Roman" w:cs="Times New Roman"/>
                <w:b/>
                <w:sz w:val="20"/>
              </w:rPr>
              <w:t>97 314 554,66</w:t>
            </w:r>
            <w:r w:rsidR="00862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12E5C">
              <w:rPr>
                <w:rFonts w:ascii="Times New Roman" w:hAnsi="Times New Roman" w:cs="Times New Roman"/>
                <w:b/>
                <w:sz w:val="20"/>
              </w:rPr>
              <w:t>руб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</w:tbl>
    <w:p w:rsidR="00994BBE" w:rsidRDefault="00994BBE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Default="003C40D2" w:rsidP="00994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94BBE">
        <w:rPr>
          <w:rFonts w:ascii="Times New Roman" w:hAnsi="Times New Roman" w:cs="Times New Roman"/>
          <w:sz w:val="24"/>
          <w:szCs w:val="24"/>
        </w:rPr>
        <w:t>3.1. Финансовое обеспечение на оплату налогов на имущество и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с учетом коэффициента платной деятельности</w:t>
      </w:r>
      <w:r w:rsidR="00994BBE">
        <w:rPr>
          <w:rFonts w:ascii="Times New Roman" w:hAnsi="Times New Roman" w:cs="Times New Roman"/>
          <w:sz w:val="24"/>
          <w:szCs w:val="24"/>
        </w:rPr>
        <w:t xml:space="preserve">: </w:t>
      </w:r>
      <w:r w:rsidR="00862D51" w:rsidRPr="00862D51">
        <w:rPr>
          <w:rFonts w:ascii="Times New Roman" w:hAnsi="Times New Roman" w:cs="Times New Roman"/>
          <w:sz w:val="24"/>
          <w:szCs w:val="24"/>
        </w:rPr>
        <w:t>185</w:t>
      </w:r>
      <w:r w:rsidR="00862D51">
        <w:rPr>
          <w:rFonts w:ascii="Times New Roman" w:hAnsi="Times New Roman" w:cs="Times New Roman"/>
          <w:sz w:val="24"/>
          <w:szCs w:val="24"/>
        </w:rPr>
        <w:t> </w:t>
      </w:r>
      <w:r w:rsidR="00862D51" w:rsidRPr="00862D51">
        <w:rPr>
          <w:rFonts w:ascii="Times New Roman" w:hAnsi="Times New Roman" w:cs="Times New Roman"/>
          <w:sz w:val="24"/>
          <w:szCs w:val="24"/>
        </w:rPr>
        <w:t>416,93</w:t>
      </w:r>
      <w:r w:rsidR="00862D51">
        <w:rPr>
          <w:rFonts w:ascii="Times New Roman" w:hAnsi="Times New Roman" w:cs="Times New Roman"/>
          <w:sz w:val="24"/>
          <w:szCs w:val="24"/>
        </w:rPr>
        <w:t> </w:t>
      </w:r>
      <w:r w:rsidR="00994BBE">
        <w:rPr>
          <w:rFonts w:ascii="Times New Roman" w:hAnsi="Times New Roman" w:cs="Times New Roman"/>
          <w:sz w:val="24"/>
          <w:szCs w:val="24"/>
        </w:rPr>
        <w:t>рублей</w:t>
      </w:r>
      <w:r w:rsidR="00862D51">
        <w:rPr>
          <w:rFonts w:ascii="Times New Roman" w:hAnsi="Times New Roman" w:cs="Times New Roman"/>
          <w:sz w:val="24"/>
          <w:szCs w:val="24"/>
        </w:rPr>
        <w:t>.</w:t>
      </w:r>
    </w:p>
    <w:p w:rsidR="00994BBE" w:rsidRDefault="00994BBE" w:rsidP="00994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Общий объем финансового обеспечения выполнение государственного задания составляет </w:t>
      </w:r>
      <w:r w:rsidR="00862D51" w:rsidRPr="00862D51">
        <w:rPr>
          <w:rFonts w:ascii="Times New Roman" w:hAnsi="Times New Roman" w:cs="Times New Roman"/>
          <w:sz w:val="24"/>
          <w:szCs w:val="24"/>
        </w:rPr>
        <w:t>97 499 971,59</w:t>
      </w:r>
      <w:r w:rsidR="0086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862D51">
        <w:rPr>
          <w:rFonts w:ascii="Times New Roman" w:hAnsi="Times New Roman" w:cs="Times New Roman"/>
          <w:sz w:val="24"/>
          <w:szCs w:val="24"/>
        </w:rPr>
        <w:t>.</w:t>
      </w:r>
    </w:p>
    <w:p w:rsidR="00994BBE" w:rsidRDefault="00994BBE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ab/>
        <w:t xml:space="preserve">4. Нормативные правовые акты, устанавливающие размер платы (цену, тариф) либо порядок ее (его) установления – </w:t>
      </w:r>
      <w:r w:rsidRPr="00680939">
        <w:rPr>
          <w:rFonts w:ascii="Times New Roman" w:eastAsia="Calibri" w:hAnsi="Times New Roman" w:cs="Times New Roman"/>
          <w:sz w:val="24"/>
          <w:szCs w:val="24"/>
        </w:rPr>
        <w:t>Федеральный закон от 29 декабря 2012 года № 273-ФЗ «Об образовании в Российской федерации»</w:t>
      </w:r>
      <w:r w:rsidRPr="00680939">
        <w:rPr>
          <w:rFonts w:ascii="Times New Roman" w:hAnsi="Times New Roman" w:cs="Times New Roman"/>
          <w:sz w:val="24"/>
          <w:szCs w:val="24"/>
        </w:rPr>
        <w:t>.</w:t>
      </w: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5378"/>
      </w:tblGrid>
      <w:tr w:rsidR="002D728E" w:rsidRPr="00773E56" w:rsidTr="00A62DC0">
        <w:trPr>
          <w:trHeight w:val="20"/>
        </w:trPr>
        <w:tc>
          <w:tcPr>
            <w:tcW w:w="10456" w:type="dxa"/>
            <w:shd w:val="clear" w:color="auto" w:fill="auto"/>
            <w:vAlign w:val="center"/>
          </w:tcPr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(тариф), </w:t>
            </w:r>
          </w:p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2D728E" w:rsidRPr="00773E56" w:rsidTr="00A62DC0">
        <w:trPr>
          <w:trHeight w:val="20"/>
        </w:trPr>
        <w:tc>
          <w:tcPr>
            <w:tcW w:w="10456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2D728E" w:rsidRPr="00773E56" w:rsidTr="00A62DC0">
        <w:trPr>
          <w:trHeight w:val="20"/>
        </w:trPr>
        <w:tc>
          <w:tcPr>
            <w:tcW w:w="10456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2D728E" w:rsidRPr="00773E56" w:rsidTr="00A62DC0">
        <w:trPr>
          <w:trHeight w:val="20"/>
        </w:trPr>
        <w:tc>
          <w:tcPr>
            <w:tcW w:w="10456" w:type="dxa"/>
            <w:shd w:val="clear" w:color="auto" w:fill="auto"/>
          </w:tcPr>
          <w:p w:rsidR="002D728E" w:rsidRPr="00773E56" w:rsidRDefault="002D728E" w:rsidP="00A62D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73E56">
              <w:rPr>
                <w:rFonts w:ascii="Times New Roman" w:hAnsi="Times New Roman" w:cs="Times New Roman"/>
                <w:color w:val="000000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5378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2D728E" w:rsidRPr="00773E56" w:rsidTr="00A62DC0">
        <w:trPr>
          <w:trHeight w:val="20"/>
        </w:trPr>
        <w:tc>
          <w:tcPr>
            <w:tcW w:w="10456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5378" w:type="dxa"/>
            <w:shd w:val="clear" w:color="auto" w:fill="auto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</w:tbl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5. Порядок оказания государственной услуги</w:t>
      </w: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5.1. Нормативные правовые акты, регулирующие порядок оказания государственной услуги:</w:t>
      </w: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</w:r>
      <w:r w:rsidRPr="00680939">
        <w:rPr>
          <w:rFonts w:ascii="Times New Roman" w:hAnsi="Times New Roman" w:cs="Times New Roman"/>
          <w:sz w:val="24"/>
          <w:szCs w:val="24"/>
        </w:rPr>
        <w:tab/>
      </w:r>
      <w:r w:rsidRPr="00680939">
        <w:rPr>
          <w:rFonts w:ascii="Times New Roman" w:eastAsia="Calibri" w:hAnsi="Times New Roman" w:cs="Times New Roman"/>
          <w:sz w:val="24"/>
          <w:szCs w:val="24"/>
        </w:rPr>
        <w:t>Федеральный закон от 29.12.2012 № 273-ФЗ «Об образовании в Российской федерации»;</w:t>
      </w:r>
    </w:p>
    <w:p w:rsidR="002D728E" w:rsidRPr="00680939" w:rsidRDefault="002D728E" w:rsidP="002D728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939">
        <w:rPr>
          <w:rFonts w:ascii="Times New Roman" w:eastAsia="Calibri" w:hAnsi="Times New Roman" w:cs="Times New Roman"/>
          <w:sz w:val="24"/>
          <w:szCs w:val="24"/>
        </w:rPr>
        <w:tab/>
      </w:r>
      <w:r w:rsidRPr="00680939">
        <w:rPr>
          <w:rFonts w:ascii="Times New Roman" w:eastAsia="Calibri" w:hAnsi="Times New Roman" w:cs="Times New Roman"/>
          <w:sz w:val="24"/>
          <w:szCs w:val="24"/>
        </w:rPr>
        <w:tab/>
        <w:t xml:space="preserve">Закон Приморского края от 13.08.2013 </w:t>
      </w:r>
      <w:r w:rsidRPr="00680939">
        <w:rPr>
          <w:rFonts w:ascii="Times New Roman" w:eastAsia="Calibri" w:hAnsi="Times New Roman" w:cs="Times New Roman"/>
          <w:smallCaps/>
          <w:sz w:val="24"/>
          <w:szCs w:val="24"/>
        </w:rPr>
        <w:t xml:space="preserve">№ </w:t>
      </w:r>
      <w:r w:rsidRPr="00680939">
        <w:rPr>
          <w:rFonts w:ascii="Times New Roman" w:eastAsia="Calibri" w:hAnsi="Times New Roman" w:cs="Times New Roman"/>
          <w:sz w:val="24"/>
          <w:szCs w:val="24"/>
        </w:rPr>
        <w:t>243-КЗ «Об образовании в Приморском крае»;</w:t>
      </w:r>
    </w:p>
    <w:p w:rsidR="002D728E" w:rsidRPr="00680939" w:rsidRDefault="002D728E" w:rsidP="002D728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eastAsia="Calibri" w:hAnsi="Times New Roman" w:cs="Times New Roman"/>
          <w:sz w:val="24"/>
          <w:szCs w:val="24"/>
        </w:rPr>
        <w:tab/>
      </w:r>
      <w:r w:rsidRPr="00680939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29.10.2013 №1199 «Об утверждении перечней профессий и специальностей среднего профессионального образования» (в ред. приказов Минобрнауки России от 14.05.2014 № 518, от 18.11.2015 </w:t>
      </w:r>
      <w:r w:rsidR="00752131">
        <w:rPr>
          <w:rFonts w:ascii="Times New Roman" w:eastAsia="Calibri" w:hAnsi="Times New Roman" w:cs="Times New Roman"/>
          <w:sz w:val="24"/>
          <w:szCs w:val="24"/>
        </w:rPr>
        <w:t>№</w:t>
      </w:r>
      <w:bookmarkStart w:id="1" w:name="_GoBack"/>
      <w:bookmarkEnd w:id="1"/>
      <w:r w:rsidRPr="00680939">
        <w:rPr>
          <w:rFonts w:ascii="Times New Roman" w:eastAsia="Calibri" w:hAnsi="Times New Roman" w:cs="Times New Roman"/>
          <w:sz w:val="24"/>
          <w:szCs w:val="24"/>
        </w:rPr>
        <w:t xml:space="preserve"> 1350, от 25.11.2016 № 1477, приказов Минпросвещения России от 03.12.2019 № 655, от 20.01.2021 № 15);</w:t>
      </w:r>
    </w:p>
    <w:p w:rsidR="002D728E" w:rsidRPr="00680939" w:rsidRDefault="002D728E" w:rsidP="002D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939">
        <w:rPr>
          <w:rFonts w:ascii="Times New Roman" w:hAnsi="Times New Roman" w:cs="Times New Roman"/>
          <w:bCs/>
          <w:sz w:val="24"/>
          <w:szCs w:val="24"/>
        </w:rPr>
        <w:tab/>
      </w:r>
      <w:r w:rsidRPr="00680939">
        <w:rPr>
          <w:rFonts w:ascii="Times New Roman" w:hAnsi="Times New Roman" w:cs="Times New Roman"/>
          <w:bCs/>
          <w:sz w:val="24"/>
          <w:szCs w:val="24"/>
        </w:rPr>
        <w:tab/>
      </w:r>
      <w:r w:rsidRPr="0068093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80939">
        <w:rPr>
          <w:rFonts w:ascii="Times New Roman" w:hAnsi="Times New Roman" w:cs="Times New Roman"/>
          <w:bCs/>
          <w:sz w:val="24"/>
          <w:szCs w:val="24"/>
        </w:rPr>
        <w:t>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приказов Минобрнауки России от 22.01.2014 № 31, от 15.12.2014 № 1580, приказа Минпросвещения России от 28.08.2020 № 441);</w:t>
      </w:r>
    </w:p>
    <w:p w:rsidR="002D728E" w:rsidRPr="00680939" w:rsidRDefault="002D728E" w:rsidP="002D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939">
        <w:rPr>
          <w:rFonts w:ascii="Times New Roman" w:hAnsi="Times New Roman" w:cs="Times New Roman"/>
          <w:bCs/>
          <w:sz w:val="24"/>
          <w:szCs w:val="24"/>
        </w:rPr>
        <w:tab/>
      </w:r>
      <w:r w:rsidRPr="00680939">
        <w:rPr>
          <w:rFonts w:ascii="Times New Roman" w:hAnsi="Times New Roman" w:cs="Times New Roman"/>
          <w:bCs/>
          <w:sz w:val="24"/>
          <w:szCs w:val="24"/>
        </w:rPr>
        <w:tab/>
      </w:r>
      <w:r w:rsidRPr="0068093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80939">
        <w:rPr>
          <w:rFonts w:ascii="Times New Roman" w:hAnsi="Times New Roman" w:cs="Times New Roman"/>
          <w:bCs/>
          <w:sz w:val="24"/>
          <w:szCs w:val="24"/>
        </w:rPr>
        <w:t>от 16 августа 2013 года № 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приказов Минобрнауки России от 31.01.2014 № 74, от 17.11.2017 № 1138, приказа Минпросвещения России от 10.11.2020 № 630, с изм., внесенными приказом Минпросвещения России от 21.05.2020 № 257).</w:t>
      </w:r>
    </w:p>
    <w:p w:rsidR="002D728E" w:rsidRPr="00680939" w:rsidRDefault="002D728E" w:rsidP="002D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5.2. Порядок информирования потенциальных потребителей государственной услуги:</w:t>
      </w:r>
    </w:p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8334"/>
      </w:tblGrid>
      <w:tr w:rsidR="002D728E" w:rsidRPr="00773E56" w:rsidTr="00A62DC0">
        <w:trPr>
          <w:trHeight w:val="20"/>
          <w:tblHeader/>
        </w:trPr>
        <w:tc>
          <w:tcPr>
            <w:tcW w:w="3402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2D728E" w:rsidRPr="00773E56" w:rsidTr="00A62DC0">
        <w:trPr>
          <w:trHeight w:val="20"/>
          <w:tblHeader/>
        </w:trPr>
        <w:tc>
          <w:tcPr>
            <w:tcW w:w="3402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D728E" w:rsidRPr="00773E56" w:rsidTr="00A62DC0">
        <w:trPr>
          <w:trHeight w:val="20"/>
        </w:trPr>
        <w:tc>
          <w:tcPr>
            <w:tcW w:w="3402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Style w:val="FontStyle31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В соответствии с приказом Минпросвещения России от 02.09.2020 № 457 «Об утверждении порядка приема на обучение по образовательным программам среднего профессионального образования» (в ред. приказов Минпросвещения России от 16.03.2021 № 100, от 30.04.2021 № 222)</w:t>
            </w:r>
          </w:p>
        </w:tc>
      </w:tr>
      <w:tr w:rsidR="002D728E" w:rsidRPr="00773E56" w:rsidTr="00A62DC0">
        <w:trPr>
          <w:trHeight w:val="20"/>
        </w:trPr>
        <w:tc>
          <w:tcPr>
            <w:tcW w:w="3402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Style w:val="FontStyle31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В соответствии с приказом Минпросвещения России от 02.09.2020 № 457 «Об утверждении порядка приема на обучение по образовательным программам среднего профессионального образования» (в ред. приказов Минпросвещения России от 16.03.2021 № 100, от 30.04.2021 № 222)</w:t>
            </w:r>
          </w:p>
        </w:tc>
      </w:tr>
      <w:tr w:rsidR="002D728E" w:rsidRPr="00773E56" w:rsidTr="00A62DC0">
        <w:trPr>
          <w:trHeight w:val="20"/>
        </w:trPr>
        <w:tc>
          <w:tcPr>
            <w:tcW w:w="3402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773E56">
              <w:rPr>
                <w:rStyle w:val="FontStyle31"/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В соответствии с приказом Минпросвещения России от 02.09.2020 № 457 «Об утверждении порядка приема на обучение по образовательным программам среднего профессионального образования» (в ред. приказов Минпросвещения России от 16.03.2021 № 100, от 30.04.2021 № 222)</w:t>
            </w:r>
          </w:p>
        </w:tc>
      </w:tr>
      <w:tr w:rsidR="002D728E" w:rsidRPr="00773E56" w:rsidTr="00A62DC0">
        <w:trPr>
          <w:trHeight w:val="20"/>
        </w:trPr>
        <w:tc>
          <w:tcPr>
            <w:tcW w:w="3402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773E56">
              <w:rPr>
                <w:rStyle w:val="FontStyle31"/>
                <w:sz w:val="20"/>
                <w:szCs w:val="20"/>
              </w:rPr>
              <w:t xml:space="preserve">Размещение информации на </w:t>
            </w:r>
            <w:r w:rsidRPr="00773E56">
              <w:rPr>
                <w:rStyle w:val="FontStyle31"/>
                <w:sz w:val="20"/>
                <w:szCs w:val="20"/>
              </w:rPr>
              <w:lastRenderedPageBreak/>
              <w:t>информационных стендах</w:t>
            </w:r>
          </w:p>
        </w:tc>
        <w:tc>
          <w:tcPr>
            <w:tcW w:w="3969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приема и обучения, контактная </w:t>
            </w:r>
            <w:r w:rsidRPr="00773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2D728E" w:rsidRPr="00773E56" w:rsidRDefault="002D728E" w:rsidP="00A62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приказом Минпросвещения России от 02.09.2020 № 457 «Об утверждении </w:t>
            </w:r>
            <w:r w:rsidRPr="00773E56">
              <w:rPr>
                <w:rFonts w:ascii="Times New Roman" w:hAnsi="Times New Roman" w:cs="Times New Roman"/>
                <w:sz w:val="20"/>
              </w:rPr>
              <w:lastRenderedPageBreak/>
              <w:t>порядка приема на обучение по образовательным программам среднего профессионального образования» (в ред. приказов Минпросвещения России от 16.03.2021 № 100, от 30.04.2021 № 222)</w:t>
            </w:r>
          </w:p>
        </w:tc>
      </w:tr>
    </w:tbl>
    <w:p w:rsidR="002D728E" w:rsidRPr="00680939" w:rsidRDefault="002D728E" w:rsidP="002D728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728E" w:rsidRPr="00680939" w:rsidRDefault="002D728E" w:rsidP="002D7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>Часть 2. Прочие сведения о государственном задании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1. Основания для досрочного прекращения выполнения государственного задания: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6465"/>
        <w:gridCol w:w="8921"/>
      </w:tblGrid>
      <w:tr w:rsidR="002D728E" w:rsidRPr="00773E56" w:rsidTr="00A62DC0">
        <w:trPr>
          <w:trHeight w:val="232"/>
        </w:trPr>
        <w:tc>
          <w:tcPr>
            <w:tcW w:w="447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8921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2D728E" w:rsidRPr="00773E56" w:rsidTr="00A62DC0">
        <w:trPr>
          <w:trHeight w:val="479"/>
        </w:trPr>
        <w:tc>
          <w:tcPr>
            <w:tcW w:w="447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6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Реорганизация, ликвидация учреждения</w:t>
            </w:r>
          </w:p>
        </w:tc>
        <w:tc>
          <w:tcPr>
            <w:tcW w:w="8921" w:type="dxa"/>
          </w:tcPr>
          <w:p w:rsidR="002D728E" w:rsidRPr="00773E56" w:rsidRDefault="002D728E" w:rsidP="00A62DC0">
            <w:pPr>
              <w:pStyle w:val="a4"/>
              <w:widowControl w:val="0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773E56">
              <w:rPr>
                <w:rFonts w:ascii="Times New Roman" w:hAnsi="Times New Roman"/>
                <w:color w:val="000000"/>
                <w:sz w:val="20"/>
                <w:szCs w:val="20"/>
              </w:rPr>
              <w:t>ст. 22 Федерального закона от 29 декабря 2012 года № 273-ФЗ «Об образовании в Российской Федерации»</w:t>
            </w:r>
          </w:p>
        </w:tc>
      </w:tr>
      <w:tr w:rsidR="002D728E" w:rsidRPr="00773E56" w:rsidTr="00A62DC0">
        <w:trPr>
          <w:trHeight w:val="232"/>
        </w:trPr>
        <w:tc>
          <w:tcPr>
            <w:tcW w:w="447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6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8921" w:type="dxa"/>
            <w:vAlign w:val="center"/>
          </w:tcPr>
          <w:p w:rsidR="002D728E" w:rsidRPr="00773E56" w:rsidRDefault="002D728E" w:rsidP="00A6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исполнения государственного задания: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424"/>
        <w:gridCol w:w="8827"/>
      </w:tblGrid>
      <w:tr w:rsidR="002D728E" w:rsidRPr="00773E56" w:rsidTr="00A62DC0">
        <w:trPr>
          <w:trHeight w:val="20"/>
          <w:tblHeader/>
        </w:trPr>
        <w:tc>
          <w:tcPr>
            <w:tcW w:w="44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8827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2D728E" w:rsidRPr="00773E56" w:rsidTr="00A62DC0">
        <w:trPr>
          <w:trHeight w:val="20"/>
        </w:trPr>
        <w:tc>
          <w:tcPr>
            <w:tcW w:w="44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24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Приостановление лицензии</w:t>
            </w:r>
          </w:p>
        </w:tc>
        <w:tc>
          <w:tcPr>
            <w:tcW w:w="8827" w:type="dxa"/>
          </w:tcPr>
          <w:p w:rsidR="002D728E" w:rsidRPr="00773E56" w:rsidRDefault="002D728E" w:rsidP="00A62DC0">
            <w:pPr>
              <w:pStyle w:val="a4"/>
              <w:widowControl w:val="0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E56">
              <w:rPr>
                <w:rFonts w:ascii="Times New Roman" w:hAnsi="Times New Roman"/>
                <w:color w:val="000000"/>
                <w:sz w:val="20"/>
                <w:szCs w:val="20"/>
              </w:rPr>
              <w:t>ст. 91, ст. 93 Федерального закона от 29 декабря 2012 года № 273-ФЗ «Об образовании в Российской Федерации»</w:t>
            </w:r>
          </w:p>
        </w:tc>
      </w:tr>
      <w:tr w:rsidR="002D728E" w:rsidRPr="00773E56" w:rsidTr="00A62DC0">
        <w:trPr>
          <w:trHeight w:val="20"/>
        </w:trPr>
        <w:tc>
          <w:tcPr>
            <w:tcW w:w="445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24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Приостановление свидетельства об аккредитации</w:t>
            </w:r>
          </w:p>
        </w:tc>
        <w:tc>
          <w:tcPr>
            <w:tcW w:w="8827" w:type="dxa"/>
          </w:tcPr>
          <w:p w:rsidR="002D728E" w:rsidRPr="00773E56" w:rsidRDefault="002D728E" w:rsidP="00A6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92, ст. 93 Федерального закона от 29 декабря 2012 года № 273-ФЗ «Об образовании в Российской Федерации»</w:t>
            </w:r>
          </w:p>
        </w:tc>
      </w:tr>
    </w:tbl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3. Порядок контроля за выполнением государственного задания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1"/>
        <w:gridCol w:w="3350"/>
        <w:gridCol w:w="9694"/>
      </w:tblGrid>
      <w:tr w:rsidR="002D728E" w:rsidRPr="00773E56" w:rsidTr="00A62DC0">
        <w:trPr>
          <w:trHeight w:val="20"/>
        </w:trPr>
        <w:tc>
          <w:tcPr>
            <w:tcW w:w="2671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350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694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Органы исполнительной власти Приморского края, осуществляющие контроль за выполнением государственного задания</w:t>
            </w:r>
          </w:p>
        </w:tc>
      </w:tr>
      <w:tr w:rsidR="002D728E" w:rsidRPr="00773E56" w:rsidTr="00A62DC0">
        <w:trPr>
          <w:trHeight w:val="20"/>
        </w:trPr>
        <w:tc>
          <w:tcPr>
            <w:tcW w:w="2671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50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94" w:type="dxa"/>
          </w:tcPr>
          <w:p w:rsidR="002D728E" w:rsidRPr="00773E56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E5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D728E" w:rsidRPr="00773E56" w:rsidTr="00A62DC0">
        <w:trPr>
          <w:trHeight w:val="20"/>
        </w:trPr>
        <w:tc>
          <w:tcPr>
            <w:tcW w:w="2671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3350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694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министерство профессионального образования и занятости населения Приморского края</w:t>
            </w:r>
          </w:p>
        </w:tc>
      </w:tr>
      <w:tr w:rsidR="002D728E" w:rsidRPr="00773E56" w:rsidTr="00A62DC0">
        <w:trPr>
          <w:trHeight w:val="20"/>
        </w:trPr>
        <w:tc>
          <w:tcPr>
            <w:tcW w:w="2671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3350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694" w:type="dxa"/>
          </w:tcPr>
          <w:p w:rsidR="002D728E" w:rsidRPr="00773E56" w:rsidRDefault="002D728E" w:rsidP="00A6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56">
              <w:rPr>
                <w:rFonts w:ascii="Times New Roman" w:hAnsi="Times New Roman" w:cs="Times New Roman"/>
                <w:sz w:val="20"/>
                <w:szCs w:val="20"/>
              </w:rPr>
              <w:t>министерство профессионального образования и занятости населения Приморского края</w:t>
            </w:r>
          </w:p>
        </w:tc>
      </w:tr>
    </w:tbl>
    <w:p w:rsidR="002D728E" w:rsidRPr="00680939" w:rsidRDefault="002D728E" w:rsidP="002D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4. Требования к отчетности о выполнении государственного задания: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4.1. Периодичность представления отчетов о выполнении государственного задания – ежеквартально, ежегодно.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>4.2. Сроки представления отчетов о выполнении государственного задания: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</w:r>
      <w:r w:rsidRPr="00680939">
        <w:rPr>
          <w:rFonts w:ascii="Times New Roman" w:hAnsi="Times New Roman" w:cs="Times New Roman"/>
          <w:sz w:val="24"/>
          <w:szCs w:val="24"/>
        </w:rPr>
        <w:tab/>
        <w:t>ежеквартально – до 15 числа месяца, следующего за отчетным кварталом;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</w:r>
      <w:r w:rsidRPr="00680939">
        <w:rPr>
          <w:rFonts w:ascii="Times New Roman" w:hAnsi="Times New Roman" w:cs="Times New Roman"/>
          <w:sz w:val="24"/>
          <w:szCs w:val="24"/>
        </w:rPr>
        <w:tab/>
        <w:t>ежегодно - до 15 января года, следующего за отчетным годом.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939">
        <w:rPr>
          <w:rFonts w:ascii="Times New Roman" w:hAnsi="Times New Roman" w:cs="Times New Roman"/>
          <w:sz w:val="24"/>
          <w:szCs w:val="24"/>
        </w:rPr>
        <w:t xml:space="preserve"> </w:t>
      </w:r>
      <w:r w:rsidRPr="00680939">
        <w:rPr>
          <w:rFonts w:ascii="Times New Roman" w:hAnsi="Times New Roman" w:cs="Times New Roman"/>
          <w:sz w:val="24"/>
          <w:szCs w:val="24"/>
        </w:rPr>
        <w:tab/>
        <w:t xml:space="preserve">5. Иные показатели, связанные с выполнением государственного задания: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составляет </w:t>
      </w:r>
      <w:r w:rsidRPr="00680939">
        <w:rPr>
          <w:rFonts w:ascii="Times New Roman" w:hAnsi="Times New Roman" w:cs="Times New Roman"/>
          <w:b/>
          <w:sz w:val="24"/>
          <w:szCs w:val="24"/>
        </w:rPr>
        <w:t>5 %</w:t>
      </w:r>
      <w:r w:rsidRPr="00680939">
        <w:rPr>
          <w:rFonts w:ascii="Times New Roman" w:hAnsi="Times New Roman" w:cs="Times New Roman"/>
          <w:sz w:val="24"/>
          <w:szCs w:val="24"/>
        </w:rPr>
        <w:t xml:space="preserve"> (процентов)</w:t>
      </w:r>
    </w:p>
    <w:p w:rsidR="002D728E" w:rsidRPr="00680939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1E6" w:rsidRDefault="008D11E6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1E6" w:rsidRDefault="00564A6D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564A6D" w:rsidRDefault="00564A6D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A6D" w:rsidRPr="00755F92" w:rsidRDefault="00814BF6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5F9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A6D">
        <w:rPr>
          <w:rFonts w:ascii="Times New Roman" w:hAnsi="Times New Roman" w:cs="Times New Roman"/>
          <w:sz w:val="24"/>
          <w:szCs w:val="24"/>
        </w:rPr>
        <w:t>КГ</w:t>
      </w:r>
      <w:r w:rsidR="00D133F1">
        <w:rPr>
          <w:rFonts w:ascii="Times New Roman" w:hAnsi="Times New Roman" w:cs="Times New Roman"/>
          <w:sz w:val="24"/>
          <w:szCs w:val="24"/>
        </w:rPr>
        <w:t>А</w:t>
      </w:r>
      <w:r w:rsidR="00564A6D">
        <w:rPr>
          <w:rFonts w:ascii="Times New Roman" w:hAnsi="Times New Roman" w:cs="Times New Roman"/>
          <w:sz w:val="24"/>
          <w:szCs w:val="24"/>
        </w:rPr>
        <w:t xml:space="preserve"> ПОУ «</w:t>
      </w:r>
      <w:r w:rsidR="001B3A8A">
        <w:rPr>
          <w:rFonts w:ascii="Times New Roman" w:hAnsi="Times New Roman" w:cs="Times New Roman"/>
          <w:sz w:val="24"/>
          <w:szCs w:val="24"/>
        </w:rPr>
        <w:t>ДИТК</w:t>
      </w:r>
      <w:r w:rsidR="00564A6D">
        <w:rPr>
          <w:rFonts w:ascii="Times New Roman" w:hAnsi="Times New Roman" w:cs="Times New Roman"/>
          <w:sz w:val="24"/>
          <w:szCs w:val="24"/>
        </w:rPr>
        <w:t>»</w:t>
      </w:r>
      <w:r w:rsidR="00564A6D">
        <w:rPr>
          <w:rFonts w:ascii="Times New Roman" w:hAnsi="Times New Roman" w:cs="Times New Roman"/>
          <w:sz w:val="24"/>
          <w:szCs w:val="24"/>
        </w:rPr>
        <w:tab/>
      </w:r>
      <w:r w:rsidR="00564A6D">
        <w:rPr>
          <w:rFonts w:ascii="Times New Roman" w:hAnsi="Times New Roman" w:cs="Times New Roman"/>
          <w:sz w:val="24"/>
          <w:szCs w:val="24"/>
        </w:rPr>
        <w:tab/>
      </w:r>
      <w:r w:rsidR="00564A6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A6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A6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A6D">
        <w:rPr>
          <w:rFonts w:ascii="Times New Roman" w:hAnsi="Times New Roman" w:cs="Times New Roman"/>
          <w:sz w:val="24"/>
          <w:szCs w:val="24"/>
        </w:rPr>
        <w:t xml:space="preserve"> </w:t>
      </w:r>
      <w:r w:rsidR="00755F92">
        <w:rPr>
          <w:rFonts w:ascii="Times New Roman" w:hAnsi="Times New Roman" w:cs="Times New Roman"/>
          <w:sz w:val="24"/>
          <w:szCs w:val="24"/>
        </w:rPr>
        <w:tab/>
      </w:r>
      <w:r w:rsidR="00755F92">
        <w:rPr>
          <w:rFonts w:ascii="Times New Roman" w:hAnsi="Times New Roman" w:cs="Times New Roman"/>
          <w:sz w:val="24"/>
          <w:szCs w:val="24"/>
          <w:u w:val="single"/>
        </w:rPr>
        <w:tab/>
      </w:r>
      <w:r w:rsidR="001B3A8A">
        <w:rPr>
          <w:rFonts w:ascii="Times New Roman" w:hAnsi="Times New Roman" w:cs="Times New Roman"/>
          <w:sz w:val="24"/>
          <w:szCs w:val="24"/>
          <w:u w:val="single"/>
        </w:rPr>
        <w:t>В.Г. Матвеева</w:t>
      </w:r>
      <w:r w:rsidR="00755F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A6D" w:rsidRDefault="00564A6D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B5" w:rsidRDefault="00564A6D" w:rsidP="009E03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188">
        <w:rPr>
          <w:rFonts w:ascii="Times New Roman" w:hAnsi="Times New Roman" w:cs="Times New Roman"/>
          <w:sz w:val="24"/>
          <w:szCs w:val="24"/>
        </w:rPr>
        <w:t>202</w:t>
      </w:r>
      <w:r w:rsidR="002D7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634A6">
        <w:rPr>
          <w:rFonts w:ascii="Times New Roman" w:hAnsi="Times New Roman" w:cs="Times New Roman"/>
          <w:sz w:val="24"/>
          <w:szCs w:val="24"/>
        </w:rPr>
        <w:t>ода</w:t>
      </w:r>
      <w:r w:rsidR="001853B5">
        <w:br w:type="page"/>
      </w:r>
    </w:p>
    <w:p w:rsidR="003D2159" w:rsidRPr="007B17A4" w:rsidRDefault="007B17A4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68BA" w:rsidRDefault="005868BA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28E" w:rsidRPr="007B17A4" w:rsidRDefault="002D728E" w:rsidP="002D7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9"/>
      <w:bookmarkEnd w:id="2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2D728E" w:rsidRPr="007B17A4" w:rsidRDefault="002D728E" w:rsidP="002D7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2D728E" w:rsidRPr="007B17A4" w:rsidRDefault="002D728E" w:rsidP="002D7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D728E" w:rsidRPr="007B17A4" w:rsidRDefault="002D728E" w:rsidP="002D7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17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7A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2D728E" w:rsidRDefault="002D728E" w:rsidP="002D7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8BA" w:rsidRPr="007B17A4" w:rsidRDefault="00586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F1B" w:rsidRDefault="003D2159" w:rsidP="00586A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86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</w:t>
      </w:r>
      <w:r w:rsidR="007B17A4" w:rsidRPr="00586A8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B17A4"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A86" w:rsidRPr="00586A86">
        <w:rPr>
          <w:rFonts w:ascii="Times New Roman" w:hAnsi="Times New Roman" w:cs="Times New Roman"/>
          <w:sz w:val="24"/>
          <w:szCs w:val="24"/>
          <w:u w:val="single"/>
        </w:rPr>
        <w:t xml:space="preserve">краевое государственное </w:t>
      </w:r>
      <w:r w:rsidR="0087713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="00586A86" w:rsidRPr="00586A86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</w:t>
      </w:r>
      <w:r w:rsidR="00CF3F1B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 w:rsidR="00CF3F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17A4" w:rsidRPr="007B17A4" w:rsidRDefault="00CF3F1B" w:rsidP="00586A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86A86" w:rsidRPr="00586A8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3A8A" w:rsidRPr="001B3A8A">
        <w:rPr>
          <w:rFonts w:ascii="Times New Roman" w:hAnsi="Times New Roman" w:cs="Times New Roman"/>
          <w:sz w:val="24"/>
          <w:szCs w:val="24"/>
          <w:u w:val="single"/>
        </w:rPr>
        <w:t>Дальнегорский индустриально-технологический колледж</w:t>
      </w:r>
      <w:r w:rsidR="00586A86" w:rsidRPr="00586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86A86"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1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1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130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05AC2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  <w:r w:rsidR="002D728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3D2159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8BA" w:rsidRPr="007B17A4" w:rsidRDefault="00586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</w:p>
    <w:p w:rsidR="005868BA" w:rsidRPr="00B5633B" w:rsidRDefault="005868BA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A13" w:rsidRDefault="001E7A13" w:rsidP="001E7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A13" w:rsidRDefault="001E7A13" w:rsidP="001E7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D41" w:rsidRDefault="00D64D41" w:rsidP="00D6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D41" w:rsidRDefault="00D64D41" w:rsidP="00D6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услуги: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365894">
        <w:rPr>
          <w:rFonts w:ascii="Times New Roman" w:hAnsi="Times New Roman" w:cs="Times New Roman"/>
          <w:sz w:val="24"/>
          <w:szCs w:val="24"/>
        </w:rPr>
        <w:t>.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BC" w:rsidRDefault="0052206B" w:rsidP="003C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BBC"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 w:rsidR="003C2BBC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 за счет средств бюджета Приморского края</w:t>
      </w:r>
      <w:r w:rsidR="002A3880">
        <w:rPr>
          <w:rFonts w:ascii="Times New Roman" w:hAnsi="Times New Roman" w:cs="Times New Roman"/>
          <w:sz w:val="24"/>
          <w:szCs w:val="24"/>
        </w:rPr>
        <w:t xml:space="preserve">: </w:t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A01188">
        <w:rPr>
          <w:rFonts w:ascii="Times New Roman" w:hAnsi="Times New Roman" w:cs="Times New Roman"/>
          <w:sz w:val="24"/>
          <w:szCs w:val="24"/>
        </w:rPr>
        <w:t>202</w:t>
      </w:r>
      <w:r w:rsidR="002D728E">
        <w:rPr>
          <w:rFonts w:ascii="Times New Roman" w:hAnsi="Times New Roman" w:cs="Times New Roman"/>
          <w:sz w:val="24"/>
          <w:szCs w:val="24"/>
        </w:rPr>
        <w:t>2</w:t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A3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 человека, сентябрь – декабрь </w:t>
      </w:r>
      <w:r w:rsidR="00A01188">
        <w:rPr>
          <w:rFonts w:ascii="Times New Roman" w:hAnsi="Times New Roman" w:cs="Times New Roman"/>
          <w:sz w:val="24"/>
          <w:szCs w:val="24"/>
        </w:rPr>
        <w:t>202</w:t>
      </w:r>
      <w:r w:rsidR="002D728E">
        <w:rPr>
          <w:rFonts w:ascii="Times New Roman" w:hAnsi="Times New Roman" w:cs="Times New Roman"/>
          <w:sz w:val="24"/>
          <w:szCs w:val="24"/>
        </w:rPr>
        <w:t>2</w:t>
      </w:r>
      <w:r w:rsidR="00A0118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– </w:t>
      </w:r>
      <w:r w:rsidR="002A3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2BBC">
        <w:rPr>
          <w:rFonts w:ascii="Times New Roman" w:hAnsi="Times New Roman" w:cs="Times New Roman"/>
          <w:sz w:val="24"/>
          <w:szCs w:val="24"/>
        </w:rPr>
        <w:t>, в том числе</w:t>
      </w:r>
      <w:r w:rsidR="002A3880">
        <w:rPr>
          <w:rFonts w:ascii="Times New Roman" w:hAnsi="Times New Roman" w:cs="Times New Roman"/>
          <w:sz w:val="24"/>
          <w:szCs w:val="24"/>
        </w:rPr>
        <w:t>:</w:t>
      </w:r>
    </w:p>
    <w:p w:rsidR="003C2BBC" w:rsidRPr="00B5633B" w:rsidRDefault="003C2BBC" w:rsidP="003C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226"/>
        <w:gridCol w:w="693"/>
        <w:gridCol w:w="894"/>
        <w:gridCol w:w="995"/>
        <w:gridCol w:w="887"/>
        <w:gridCol w:w="1009"/>
        <w:gridCol w:w="20"/>
      </w:tblGrid>
      <w:tr w:rsidR="003C2BBC" w:rsidRPr="001E7A13" w:rsidTr="001419C7">
        <w:trPr>
          <w:trHeight w:val="20"/>
        </w:trPr>
        <w:tc>
          <w:tcPr>
            <w:tcW w:w="1075" w:type="dxa"/>
            <w:vMerge w:val="restart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оказания государственной услуги </w:t>
            </w:r>
          </w:p>
        </w:tc>
        <w:tc>
          <w:tcPr>
            <w:tcW w:w="2927" w:type="dxa"/>
            <w:gridSpan w:val="3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3C2BBC" w:rsidRPr="001E7A13" w:rsidRDefault="003C2BB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D728E" w:rsidRPr="001E7A13" w:rsidTr="001419C7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2D728E" w:rsidRPr="001E7A13" w:rsidRDefault="002D728E" w:rsidP="00843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2D728E" w:rsidRPr="001E7A13" w:rsidRDefault="002D728E" w:rsidP="00843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2D728E" w:rsidRPr="001E7A13" w:rsidRDefault="002D728E" w:rsidP="00843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2D728E" w:rsidRPr="001E7A13" w:rsidRDefault="002D728E" w:rsidP="00843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658" w:type="dxa"/>
            <w:gridSpan w:val="2"/>
          </w:tcPr>
          <w:p w:rsidR="002D728E" w:rsidRPr="001E7A13" w:rsidRDefault="002D728E" w:rsidP="00843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9" w:history="1">
              <w:r w:rsidRPr="001E7A1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26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(январь-август/сентябрь-декабрь)</w:t>
            </w:r>
          </w:p>
        </w:tc>
        <w:tc>
          <w:tcPr>
            <w:tcW w:w="693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(1-й год планового периода)</w:t>
            </w:r>
          </w:p>
        </w:tc>
        <w:tc>
          <w:tcPr>
            <w:tcW w:w="894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995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887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1009" w:type="dxa"/>
            <w:vMerge w:val="restart"/>
          </w:tcPr>
          <w:p w:rsidR="002D728E" w:rsidRPr="001E7A13" w:rsidRDefault="002D728E" w:rsidP="00A62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(2-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год планового периода)</w:t>
            </w:r>
          </w:p>
        </w:tc>
      </w:tr>
      <w:tr w:rsidR="00843879" w:rsidRPr="001E7A13" w:rsidTr="001419C7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26" w:type="dxa"/>
            <w:vMerge/>
            <w:vAlign w:val="center"/>
          </w:tcPr>
          <w:p w:rsidR="00843879" w:rsidRPr="00605E39" w:rsidRDefault="00843879" w:rsidP="001419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879" w:rsidRPr="001E7A13" w:rsidTr="001419C7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843879" w:rsidRPr="001E7A13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843879" w:rsidRPr="001E7A13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085" w:type="dxa"/>
          </w:tcPr>
          <w:p w:rsidR="00843879" w:rsidRPr="001E7A13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085" w:type="dxa"/>
          </w:tcPr>
          <w:p w:rsidR="00843879" w:rsidRPr="001E7A13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1158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1269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843879" w:rsidRPr="001E7A13" w:rsidRDefault="00843879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2BBC" w:rsidRPr="001C3E72" w:rsidRDefault="003C2BBC" w:rsidP="003C2BBC">
      <w:pPr>
        <w:pStyle w:val="ConsPlusNormal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rPr>
          <w:rFonts w:ascii="Times New Roman" w:hAnsi="Times New Roman" w:cs="Times New Roman"/>
          <w:sz w:val="10"/>
          <w:szCs w:val="10"/>
        </w:rPr>
      </w:pP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086"/>
        <w:gridCol w:w="1086"/>
        <w:gridCol w:w="1159"/>
        <w:gridCol w:w="1271"/>
        <w:gridCol w:w="938"/>
        <w:gridCol w:w="722"/>
        <w:gridCol w:w="1212"/>
        <w:gridCol w:w="709"/>
        <w:gridCol w:w="895"/>
        <w:gridCol w:w="996"/>
        <w:gridCol w:w="888"/>
        <w:gridCol w:w="1010"/>
      </w:tblGrid>
      <w:tr w:rsidR="00843879" w:rsidRPr="001E7A13" w:rsidTr="001419C7">
        <w:trPr>
          <w:trHeight w:val="20"/>
          <w:tblHeader/>
        </w:trPr>
        <w:tc>
          <w:tcPr>
            <w:tcW w:w="1078" w:type="dxa"/>
            <w:gridSpan w:val="2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4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6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6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843879" w:rsidRPr="001E7A13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5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6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8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0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43879" w:rsidRPr="001E7A13" w:rsidTr="001419C7">
        <w:trPr>
          <w:trHeight w:val="20"/>
        </w:trPr>
        <w:tc>
          <w:tcPr>
            <w:tcW w:w="1078" w:type="dxa"/>
            <w:gridSpan w:val="2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12" w:type="dxa"/>
          </w:tcPr>
          <w:p w:rsidR="00843879" w:rsidRPr="00755F92" w:rsidRDefault="00843879" w:rsidP="001419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879" w:rsidRPr="001E7A13" w:rsidTr="001419C7">
        <w:trPr>
          <w:trHeight w:val="20"/>
        </w:trPr>
        <w:tc>
          <w:tcPr>
            <w:tcW w:w="1078" w:type="dxa"/>
            <w:gridSpan w:val="2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843879" w:rsidRPr="00605E39" w:rsidRDefault="00843879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38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843879" w:rsidRPr="001E7A13" w:rsidRDefault="00843879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12" w:type="dxa"/>
          </w:tcPr>
          <w:p w:rsidR="00843879" w:rsidRPr="00755F92" w:rsidRDefault="00843879" w:rsidP="001419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843879" w:rsidRPr="001E7A13" w:rsidRDefault="00843879" w:rsidP="001419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BBC" w:rsidRPr="001E7A13" w:rsidTr="001419C7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BC" w:rsidRPr="001E7A13" w:rsidRDefault="003C2BBC" w:rsidP="001419C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BBC" w:rsidRPr="001E7A13" w:rsidRDefault="003C2BBC" w:rsidP="001419C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2BBC" w:rsidRPr="001E7A13" w:rsidRDefault="003C2BBC" w:rsidP="001419C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E7A13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руб.</w:t>
            </w:r>
          </w:p>
        </w:tc>
      </w:tr>
    </w:tbl>
    <w:p w:rsidR="0052206B" w:rsidRPr="00B5633B" w:rsidRDefault="0052206B" w:rsidP="0052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2159" w:rsidRPr="007B17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405905" w:rsidRPr="007B17A4" w:rsidRDefault="00405905">
      <w:pPr>
        <w:rPr>
          <w:rFonts w:ascii="Times New Roman" w:hAnsi="Times New Roman" w:cs="Times New Roman"/>
          <w:sz w:val="24"/>
          <w:szCs w:val="24"/>
        </w:rPr>
      </w:pPr>
    </w:p>
    <w:sectPr w:rsidR="00405905" w:rsidRPr="007B17A4" w:rsidSect="00D72E6C">
      <w:headerReference w:type="default" r:id="rId10"/>
      <w:pgSz w:w="16840" w:h="11907" w:orient="landscape"/>
      <w:pgMar w:top="1135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A2" w:rsidRDefault="004346A2" w:rsidP="00D72E6C">
      <w:pPr>
        <w:spacing w:after="0" w:line="240" w:lineRule="auto"/>
      </w:pPr>
      <w:r>
        <w:separator/>
      </w:r>
    </w:p>
  </w:endnote>
  <w:endnote w:type="continuationSeparator" w:id="0">
    <w:p w:rsidR="004346A2" w:rsidRDefault="004346A2" w:rsidP="00D7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A2" w:rsidRDefault="004346A2" w:rsidP="00D72E6C">
      <w:pPr>
        <w:spacing w:after="0" w:line="240" w:lineRule="auto"/>
      </w:pPr>
      <w:r>
        <w:separator/>
      </w:r>
    </w:p>
  </w:footnote>
  <w:footnote w:type="continuationSeparator" w:id="0">
    <w:p w:rsidR="004346A2" w:rsidRDefault="004346A2" w:rsidP="00D7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056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DC0" w:rsidRDefault="00A62DC0">
        <w:pPr>
          <w:pStyle w:val="a8"/>
          <w:jc w:val="center"/>
        </w:pPr>
      </w:p>
      <w:p w:rsidR="00A62DC0" w:rsidRDefault="00A62DC0">
        <w:pPr>
          <w:pStyle w:val="a8"/>
          <w:jc w:val="center"/>
        </w:pPr>
      </w:p>
      <w:p w:rsidR="00A62DC0" w:rsidRPr="00D72E6C" w:rsidRDefault="00A62DC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E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E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2E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13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72E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DC0" w:rsidRDefault="00A62D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E2C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39A0"/>
    <w:multiLevelType w:val="hybridMultilevel"/>
    <w:tmpl w:val="B8E0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4D6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F3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2BE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33B15"/>
    <w:rsid w:val="000345E5"/>
    <w:rsid w:val="000D0A64"/>
    <w:rsid w:val="0010628D"/>
    <w:rsid w:val="001419C7"/>
    <w:rsid w:val="00160E3F"/>
    <w:rsid w:val="00172D91"/>
    <w:rsid w:val="001853B5"/>
    <w:rsid w:val="001B3A8A"/>
    <w:rsid w:val="001C3E72"/>
    <w:rsid w:val="001E7A13"/>
    <w:rsid w:val="001F25A5"/>
    <w:rsid w:val="002016D0"/>
    <w:rsid w:val="00207704"/>
    <w:rsid w:val="00217C4A"/>
    <w:rsid w:val="00245A6B"/>
    <w:rsid w:val="00252949"/>
    <w:rsid w:val="00261137"/>
    <w:rsid w:val="002669A9"/>
    <w:rsid w:val="00267101"/>
    <w:rsid w:val="00267E1F"/>
    <w:rsid w:val="00274B1A"/>
    <w:rsid w:val="002A2B0E"/>
    <w:rsid w:val="002A3880"/>
    <w:rsid w:val="002B0498"/>
    <w:rsid w:val="002D728E"/>
    <w:rsid w:val="002F0315"/>
    <w:rsid w:val="00300436"/>
    <w:rsid w:val="0031361A"/>
    <w:rsid w:val="0034145A"/>
    <w:rsid w:val="00344D10"/>
    <w:rsid w:val="00365894"/>
    <w:rsid w:val="003739F6"/>
    <w:rsid w:val="003753C6"/>
    <w:rsid w:val="003841CA"/>
    <w:rsid w:val="003C2BBC"/>
    <w:rsid w:val="003C40D2"/>
    <w:rsid w:val="003D2159"/>
    <w:rsid w:val="003D6A58"/>
    <w:rsid w:val="003F1488"/>
    <w:rsid w:val="00405905"/>
    <w:rsid w:val="004346A2"/>
    <w:rsid w:val="004371E0"/>
    <w:rsid w:val="00482CFA"/>
    <w:rsid w:val="004903C4"/>
    <w:rsid w:val="00497004"/>
    <w:rsid w:val="004D7CEB"/>
    <w:rsid w:val="005043C4"/>
    <w:rsid w:val="005139A9"/>
    <w:rsid w:val="0052041B"/>
    <w:rsid w:val="0052206B"/>
    <w:rsid w:val="00552011"/>
    <w:rsid w:val="0056421B"/>
    <w:rsid w:val="00564A6D"/>
    <w:rsid w:val="00570ADF"/>
    <w:rsid w:val="005868BA"/>
    <w:rsid w:val="00586A86"/>
    <w:rsid w:val="005B76B9"/>
    <w:rsid w:val="005C79DA"/>
    <w:rsid w:val="005E3453"/>
    <w:rsid w:val="006018CA"/>
    <w:rsid w:val="00605E39"/>
    <w:rsid w:val="0064257D"/>
    <w:rsid w:val="00664CD8"/>
    <w:rsid w:val="0066745E"/>
    <w:rsid w:val="006A6120"/>
    <w:rsid w:val="006B1EA0"/>
    <w:rsid w:val="006C7145"/>
    <w:rsid w:val="006D21F9"/>
    <w:rsid w:val="006E3150"/>
    <w:rsid w:val="006F5BC7"/>
    <w:rsid w:val="006F637D"/>
    <w:rsid w:val="00752131"/>
    <w:rsid w:val="00755F92"/>
    <w:rsid w:val="00764CB5"/>
    <w:rsid w:val="0076542F"/>
    <w:rsid w:val="00770F33"/>
    <w:rsid w:val="00781BD7"/>
    <w:rsid w:val="00785931"/>
    <w:rsid w:val="007B17A4"/>
    <w:rsid w:val="007B7833"/>
    <w:rsid w:val="00814BF6"/>
    <w:rsid w:val="00843879"/>
    <w:rsid w:val="00860B4A"/>
    <w:rsid w:val="00862D51"/>
    <w:rsid w:val="0087534E"/>
    <w:rsid w:val="00877130"/>
    <w:rsid w:val="008837D6"/>
    <w:rsid w:val="008B7B5E"/>
    <w:rsid w:val="008C1B66"/>
    <w:rsid w:val="008C5313"/>
    <w:rsid w:val="008D11E6"/>
    <w:rsid w:val="009626B2"/>
    <w:rsid w:val="009634A6"/>
    <w:rsid w:val="00982624"/>
    <w:rsid w:val="00992A28"/>
    <w:rsid w:val="00994BBE"/>
    <w:rsid w:val="009D1D32"/>
    <w:rsid w:val="009E0393"/>
    <w:rsid w:val="00A01188"/>
    <w:rsid w:val="00A05AC2"/>
    <w:rsid w:val="00A254D3"/>
    <w:rsid w:val="00A25FC7"/>
    <w:rsid w:val="00A62DC0"/>
    <w:rsid w:val="00A71206"/>
    <w:rsid w:val="00AC78CB"/>
    <w:rsid w:val="00AE2641"/>
    <w:rsid w:val="00B12E5C"/>
    <w:rsid w:val="00B154AC"/>
    <w:rsid w:val="00B17309"/>
    <w:rsid w:val="00B40F19"/>
    <w:rsid w:val="00B519E8"/>
    <w:rsid w:val="00B5633B"/>
    <w:rsid w:val="00B819A3"/>
    <w:rsid w:val="00C23759"/>
    <w:rsid w:val="00C420BF"/>
    <w:rsid w:val="00C44860"/>
    <w:rsid w:val="00C823F1"/>
    <w:rsid w:val="00CA5FB4"/>
    <w:rsid w:val="00CB78D9"/>
    <w:rsid w:val="00CC5DBA"/>
    <w:rsid w:val="00CD27F4"/>
    <w:rsid w:val="00CF3F1B"/>
    <w:rsid w:val="00D133F1"/>
    <w:rsid w:val="00D13B2B"/>
    <w:rsid w:val="00D23F14"/>
    <w:rsid w:val="00D63655"/>
    <w:rsid w:val="00D64D41"/>
    <w:rsid w:val="00D71C45"/>
    <w:rsid w:val="00D72E6C"/>
    <w:rsid w:val="00DC174A"/>
    <w:rsid w:val="00DE5D37"/>
    <w:rsid w:val="00DF52A1"/>
    <w:rsid w:val="00E44BC0"/>
    <w:rsid w:val="00E64ADA"/>
    <w:rsid w:val="00EB259F"/>
    <w:rsid w:val="00F342B5"/>
    <w:rsid w:val="00F568FF"/>
    <w:rsid w:val="00F720A5"/>
    <w:rsid w:val="00F72448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59E4"/>
  <w15:docId w15:val="{6B88A7FC-430D-42FE-82CC-09D7BF9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E6C"/>
  </w:style>
  <w:style w:type="paragraph" w:styleId="aa">
    <w:name w:val="footer"/>
    <w:basedOn w:val="a"/>
    <w:link w:val="ab"/>
    <w:uiPriority w:val="99"/>
    <w:unhideWhenUsed/>
    <w:rsid w:val="00D7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5C69C0FF97BAC16C4F7E672DC380643C3F1C576F8B12B8637FE261Eu5w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5C69C0FF97BAC16C4F7E672DC380643C3F1C576F8B12B8637FE261Eu5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22A0-4473-46BA-8E85-CEE206AB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Баева Лариса Владимировна</cp:lastModifiedBy>
  <cp:revision>88</cp:revision>
  <cp:lastPrinted>2022-01-11T06:58:00Z</cp:lastPrinted>
  <dcterms:created xsi:type="dcterms:W3CDTF">2016-01-22T00:12:00Z</dcterms:created>
  <dcterms:modified xsi:type="dcterms:W3CDTF">2022-01-11T07:00:00Z</dcterms:modified>
</cp:coreProperties>
</file>